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6323"/>
        <w:gridCol w:w="2907"/>
      </w:tblGrid>
      <w:tr w:rsidR="001F3A10" w:rsidRPr="00AE233D" w14:paraId="66E20157" w14:textId="77777777" w:rsidTr="001F3A10">
        <w:trPr>
          <w:cantSplit/>
          <w:trHeight w:val="3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7F1634" w14:textId="610CA531" w:rsidR="001F3A10" w:rsidRPr="00614CC3" w:rsidRDefault="001F3A10" w:rsidP="001F3A10">
            <w:pPr>
              <w:rPr>
                <w:rFonts w:ascii="Times" w:hAnsi="Times"/>
                <w:b/>
                <w:bCs/>
                <w:sz w:val="22"/>
                <w:szCs w:val="22"/>
                <w:lang w:eastAsia="en-US"/>
              </w:rPr>
            </w:pPr>
            <w:r w:rsidRPr="00614CC3">
              <w:rPr>
                <w:rFonts w:ascii="Times" w:hAnsi="Times"/>
                <w:b/>
                <w:bCs/>
                <w:sz w:val="22"/>
                <w:szCs w:val="22"/>
                <w:lang w:eastAsia="en-US"/>
              </w:rPr>
              <w:t>Completed by:</w:t>
            </w:r>
            <w:r>
              <w:rPr>
                <w:rFonts w:ascii="Times" w:hAnsi="Times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2350DC" w14:textId="3DE04D92" w:rsidR="001F3A10" w:rsidRPr="00AE233D" w:rsidRDefault="001F3A10" w:rsidP="001F3A10">
            <w:pPr>
              <w:rPr>
                <w:rFonts w:ascii="Times" w:hAnsi="Times"/>
                <w:b/>
                <w:bCs/>
                <w:sz w:val="27"/>
                <w:szCs w:val="27"/>
                <w:lang w:eastAsia="en-US"/>
              </w:rPr>
            </w:pPr>
            <w:r w:rsidRPr="00614CC3">
              <w:rPr>
                <w:rFonts w:ascii="Times" w:hAnsi="Times"/>
                <w:b/>
                <w:bCs/>
                <w:sz w:val="22"/>
                <w:szCs w:val="22"/>
                <w:lang w:eastAsia="en-US"/>
              </w:rPr>
              <w:t>Date:</w:t>
            </w:r>
            <w:r>
              <w:rPr>
                <w:rFonts w:ascii="Times" w:hAnsi="Times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</w:tbl>
    <w:p w14:paraId="075A611E" w14:textId="77777777" w:rsidR="00AE233D" w:rsidRPr="00AE233D" w:rsidRDefault="00AE233D" w:rsidP="00AE233D">
      <w:pPr>
        <w:rPr>
          <w:rFonts w:ascii="Times" w:hAnsi="Times"/>
          <w:vanish/>
          <w:sz w:val="20"/>
          <w:lang w:eastAsia="en-US"/>
        </w:rPr>
      </w:pPr>
    </w:p>
    <w:tbl>
      <w:tblPr>
        <w:tblW w:w="4986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699"/>
        <w:gridCol w:w="4166"/>
        <w:gridCol w:w="4339"/>
      </w:tblGrid>
      <w:tr w:rsidR="00E33A48" w:rsidRPr="00AE233D" w14:paraId="0273CBE5" w14:textId="77777777" w:rsidTr="001F3A10">
        <w:trPr>
          <w:cantSplit/>
          <w:trHeight w:val="230"/>
          <w:tblCellSpacing w:w="0" w:type="dxa"/>
        </w:trPr>
        <w:tc>
          <w:tcPr>
            <w:tcW w:w="163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pct15" w:color="auto" w:fill="auto"/>
            <w:textDirection w:val="btLr"/>
          </w:tcPr>
          <w:p w14:paraId="1BF1A25E" w14:textId="5D6E6D2C" w:rsidR="00E33A48" w:rsidRDefault="00E33A48" w:rsidP="00C612B8">
            <w:pPr>
              <w:ind w:left="113" w:right="113"/>
              <w:jc w:val="center"/>
              <w:outlineLvl w:val="2"/>
              <w:rPr>
                <w:rFonts w:ascii="Times" w:hAnsi="Times"/>
                <w:b/>
                <w:bCs/>
                <w:sz w:val="27"/>
                <w:szCs w:val="27"/>
                <w:lang w:eastAsia="en-US"/>
              </w:rPr>
            </w:pPr>
            <w:r>
              <w:rPr>
                <w:rFonts w:ascii="Times" w:hAnsi="Times"/>
                <w:b/>
                <w:bCs/>
                <w:sz w:val="27"/>
                <w:szCs w:val="27"/>
                <w:lang w:eastAsia="en-US"/>
              </w:rPr>
              <w:t>INTERNAL ISSUES</w:t>
            </w:r>
          </w:p>
        </w:tc>
        <w:tc>
          <w:tcPr>
            <w:tcW w:w="12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2D69B" w:themeFill="accent3" w:themeFillTint="99"/>
          </w:tcPr>
          <w:p w14:paraId="1FEEA619" w14:textId="73282E41" w:rsidR="00E33A48" w:rsidRDefault="00E33A48" w:rsidP="001F3A10">
            <w:pPr>
              <w:rPr>
                <w:rFonts w:ascii="Times" w:hAnsi="Times"/>
                <w:b/>
                <w:bCs/>
                <w:sz w:val="27"/>
                <w:szCs w:val="27"/>
                <w:lang w:eastAsia="en-US"/>
              </w:rPr>
            </w:pPr>
            <w:r>
              <w:rPr>
                <w:rFonts w:ascii="Times" w:hAnsi="Times"/>
                <w:b/>
                <w:bCs/>
                <w:sz w:val="27"/>
                <w:szCs w:val="27"/>
                <w:lang w:eastAsia="en-US"/>
              </w:rPr>
              <w:t>S</w:t>
            </w:r>
            <w:r w:rsidRPr="00AE233D">
              <w:rPr>
                <w:rFonts w:ascii="Times" w:hAnsi="Times"/>
                <w:b/>
                <w:bCs/>
                <w:sz w:val="27"/>
                <w:szCs w:val="27"/>
                <w:lang w:eastAsia="en-US"/>
              </w:rPr>
              <w:t>trengths</w:t>
            </w:r>
          </w:p>
        </w:tc>
        <w:tc>
          <w:tcPr>
            <w:tcW w:w="12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D78"/>
          </w:tcPr>
          <w:p w14:paraId="2166DE88" w14:textId="238BE79E" w:rsidR="00E33A48" w:rsidRPr="00E33A48" w:rsidRDefault="00E33A48" w:rsidP="001F3A10">
            <w:pPr>
              <w:rPr>
                <w:rFonts w:ascii="Times" w:hAnsi="Times"/>
                <w:b/>
                <w:bCs/>
                <w:sz w:val="27"/>
                <w:szCs w:val="27"/>
                <w:lang w:eastAsia="en-US"/>
              </w:rPr>
            </w:pPr>
            <w:r>
              <w:rPr>
                <w:rFonts w:ascii="Times" w:hAnsi="Times"/>
                <w:b/>
                <w:bCs/>
                <w:sz w:val="27"/>
                <w:szCs w:val="27"/>
                <w:lang w:eastAsia="en-US"/>
              </w:rPr>
              <w:t>W</w:t>
            </w:r>
            <w:r w:rsidRPr="00AE233D">
              <w:rPr>
                <w:rFonts w:ascii="Times" w:hAnsi="Times"/>
                <w:b/>
                <w:bCs/>
                <w:sz w:val="27"/>
                <w:szCs w:val="27"/>
                <w:lang w:eastAsia="en-US"/>
              </w:rPr>
              <w:t>eaknesses</w:t>
            </w:r>
            <w:r>
              <w:rPr>
                <w:rFonts w:ascii="Times" w:hAnsi="Times"/>
                <w:b/>
                <w:bCs/>
                <w:sz w:val="27"/>
                <w:szCs w:val="27"/>
                <w:lang w:eastAsia="en-US"/>
              </w:rPr>
              <w:t xml:space="preserve"> (negative risks)</w:t>
            </w:r>
          </w:p>
        </w:tc>
      </w:tr>
      <w:tr w:rsidR="00E33A48" w:rsidRPr="00AE233D" w14:paraId="5C7571DE" w14:textId="77777777" w:rsidTr="00E33A48">
        <w:trPr>
          <w:cantSplit/>
          <w:trHeight w:val="1134"/>
          <w:tblCellSpacing w:w="0" w:type="dxa"/>
        </w:trPr>
        <w:tc>
          <w:tcPr>
            <w:tcW w:w="163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pct15" w:color="auto" w:fill="auto"/>
            <w:textDirection w:val="btLr"/>
          </w:tcPr>
          <w:p w14:paraId="6F3B3F25" w14:textId="6C1E31EE" w:rsidR="00E33A48" w:rsidRDefault="00E33A48" w:rsidP="00C612B8">
            <w:pPr>
              <w:ind w:left="113" w:right="113"/>
              <w:jc w:val="center"/>
              <w:outlineLvl w:val="2"/>
              <w:rPr>
                <w:rFonts w:ascii="Times" w:hAnsi="Times"/>
                <w:b/>
                <w:bCs/>
                <w:sz w:val="27"/>
                <w:szCs w:val="27"/>
                <w:lang w:eastAsia="en-US"/>
              </w:rPr>
            </w:pPr>
          </w:p>
        </w:tc>
        <w:tc>
          <w:tcPr>
            <w:tcW w:w="12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164427" w14:textId="77777777" w:rsidR="00E33A48" w:rsidRPr="001F3A10" w:rsidRDefault="00E33A48" w:rsidP="00C80807">
            <w:pPr>
              <w:numPr>
                <w:ilvl w:val="0"/>
                <w:numId w:val="1"/>
              </w:numPr>
              <w:tabs>
                <w:tab w:val="clear" w:pos="720"/>
              </w:tabs>
              <w:ind w:left="340" w:hanging="270"/>
              <w:rPr>
                <w:rFonts w:cs="Arial"/>
                <w:sz w:val="15"/>
                <w:szCs w:val="15"/>
                <w:lang w:eastAsia="en-US"/>
              </w:rPr>
            </w:pPr>
            <w:r w:rsidRPr="001F3A10">
              <w:rPr>
                <w:rFonts w:cs="Arial"/>
                <w:sz w:val="15"/>
                <w:szCs w:val="15"/>
                <w:lang w:eastAsia="en-US"/>
              </w:rPr>
              <w:t>Business Capabilities (Abilities of Equipment &amp; Personnel)</w:t>
            </w:r>
          </w:p>
          <w:p w14:paraId="4641651C" w14:textId="77777777" w:rsidR="00E33A48" w:rsidRPr="001F3A10" w:rsidRDefault="00E33A48" w:rsidP="00C80807">
            <w:pPr>
              <w:numPr>
                <w:ilvl w:val="0"/>
                <w:numId w:val="1"/>
              </w:numPr>
              <w:tabs>
                <w:tab w:val="clear" w:pos="720"/>
              </w:tabs>
              <w:ind w:left="340" w:hanging="270"/>
              <w:rPr>
                <w:rFonts w:cs="Arial"/>
                <w:sz w:val="15"/>
                <w:szCs w:val="15"/>
                <w:lang w:eastAsia="en-US"/>
              </w:rPr>
            </w:pPr>
            <w:r w:rsidRPr="001F3A10">
              <w:rPr>
                <w:rFonts w:cs="Arial"/>
                <w:sz w:val="15"/>
                <w:szCs w:val="15"/>
                <w:lang w:eastAsia="en-US"/>
              </w:rPr>
              <w:t>Business Continuity (Adequate plans in place)</w:t>
            </w:r>
          </w:p>
          <w:p w14:paraId="55D0ADF3" w14:textId="77777777" w:rsidR="00E33A48" w:rsidRPr="001F3A10" w:rsidRDefault="00E33A48" w:rsidP="00C80807">
            <w:pPr>
              <w:numPr>
                <w:ilvl w:val="0"/>
                <w:numId w:val="1"/>
              </w:numPr>
              <w:tabs>
                <w:tab w:val="clear" w:pos="720"/>
              </w:tabs>
              <w:ind w:left="340" w:hanging="270"/>
              <w:rPr>
                <w:rFonts w:cs="Arial"/>
                <w:sz w:val="15"/>
                <w:szCs w:val="15"/>
                <w:lang w:eastAsia="en-US"/>
              </w:rPr>
            </w:pPr>
            <w:r w:rsidRPr="001F3A10">
              <w:rPr>
                <w:rFonts w:cs="Arial"/>
                <w:sz w:val="15"/>
                <w:szCs w:val="15"/>
                <w:lang w:eastAsia="en-US"/>
              </w:rPr>
              <w:t>Company Culture (Consistent with the values of employees sought, reflected in behavior)</w:t>
            </w:r>
          </w:p>
          <w:p w14:paraId="41AE27C2" w14:textId="77777777" w:rsidR="00E33A48" w:rsidRPr="001F3A10" w:rsidRDefault="00E33A48" w:rsidP="00C80807">
            <w:pPr>
              <w:numPr>
                <w:ilvl w:val="0"/>
                <w:numId w:val="1"/>
              </w:numPr>
              <w:tabs>
                <w:tab w:val="clear" w:pos="720"/>
              </w:tabs>
              <w:ind w:left="340" w:hanging="270"/>
              <w:rPr>
                <w:rFonts w:cs="Arial"/>
                <w:sz w:val="15"/>
                <w:szCs w:val="15"/>
                <w:lang w:eastAsia="en-US"/>
              </w:rPr>
            </w:pPr>
            <w:r w:rsidRPr="001F3A10">
              <w:rPr>
                <w:rFonts w:cs="Arial"/>
                <w:sz w:val="15"/>
                <w:szCs w:val="15"/>
                <w:lang w:eastAsia="en-US"/>
              </w:rPr>
              <w:t>Company Innovation (New products / Services)</w:t>
            </w:r>
          </w:p>
          <w:p w14:paraId="51380735" w14:textId="77777777" w:rsidR="00E33A48" w:rsidRPr="001F3A10" w:rsidRDefault="00E33A48" w:rsidP="00C80807">
            <w:pPr>
              <w:numPr>
                <w:ilvl w:val="0"/>
                <w:numId w:val="1"/>
              </w:numPr>
              <w:tabs>
                <w:tab w:val="clear" w:pos="720"/>
              </w:tabs>
              <w:ind w:left="340" w:hanging="270"/>
              <w:rPr>
                <w:rFonts w:cs="Arial"/>
                <w:sz w:val="15"/>
                <w:szCs w:val="15"/>
                <w:lang w:eastAsia="en-US"/>
              </w:rPr>
            </w:pPr>
            <w:r w:rsidRPr="001F3A10">
              <w:rPr>
                <w:rFonts w:cs="Arial"/>
                <w:sz w:val="15"/>
                <w:szCs w:val="15"/>
                <w:lang w:eastAsia="en-US"/>
              </w:rPr>
              <w:t>Company Reputation (Positive market perception)</w:t>
            </w:r>
          </w:p>
          <w:p w14:paraId="6D794BE6" w14:textId="77777777" w:rsidR="00E33A48" w:rsidRPr="001F3A10" w:rsidRDefault="00E33A48" w:rsidP="00C80807">
            <w:pPr>
              <w:numPr>
                <w:ilvl w:val="0"/>
                <w:numId w:val="1"/>
              </w:numPr>
              <w:tabs>
                <w:tab w:val="clear" w:pos="720"/>
              </w:tabs>
              <w:ind w:left="340" w:hanging="270"/>
              <w:rPr>
                <w:rFonts w:cs="Arial"/>
                <w:sz w:val="15"/>
                <w:szCs w:val="15"/>
                <w:lang w:eastAsia="en-US"/>
              </w:rPr>
            </w:pPr>
            <w:r w:rsidRPr="001F3A10">
              <w:rPr>
                <w:rFonts w:cs="Arial"/>
                <w:sz w:val="15"/>
                <w:szCs w:val="15"/>
                <w:lang w:eastAsia="en-US"/>
              </w:rPr>
              <w:t>Employees (Experienced, Knowledge, Skills &amp; Abilities)</w:t>
            </w:r>
          </w:p>
          <w:p w14:paraId="6161B9FA" w14:textId="0AFEE658" w:rsidR="00E33A48" w:rsidRPr="001F3A10" w:rsidRDefault="00E33A48" w:rsidP="00C80807">
            <w:pPr>
              <w:numPr>
                <w:ilvl w:val="0"/>
                <w:numId w:val="1"/>
              </w:numPr>
              <w:tabs>
                <w:tab w:val="clear" w:pos="720"/>
              </w:tabs>
              <w:ind w:left="340" w:hanging="270"/>
              <w:rPr>
                <w:rFonts w:cs="Arial"/>
                <w:sz w:val="15"/>
                <w:szCs w:val="15"/>
                <w:lang w:eastAsia="en-US"/>
              </w:rPr>
            </w:pPr>
            <w:r w:rsidRPr="001F3A10">
              <w:rPr>
                <w:rFonts w:cs="Arial"/>
                <w:sz w:val="15"/>
                <w:szCs w:val="15"/>
                <w:lang w:eastAsia="en-US"/>
              </w:rPr>
              <w:t>Employees (Retention / Low Turn-over)</w:t>
            </w:r>
          </w:p>
          <w:p w14:paraId="7D289CBC" w14:textId="77777777" w:rsidR="00E33A48" w:rsidRPr="001F3A10" w:rsidRDefault="00E33A48" w:rsidP="00C80807">
            <w:pPr>
              <w:numPr>
                <w:ilvl w:val="0"/>
                <w:numId w:val="1"/>
              </w:numPr>
              <w:tabs>
                <w:tab w:val="clear" w:pos="720"/>
              </w:tabs>
              <w:ind w:left="340" w:hanging="270"/>
              <w:rPr>
                <w:rFonts w:cs="Arial"/>
                <w:sz w:val="15"/>
                <w:szCs w:val="15"/>
                <w:lang w:eastAsia="en-US"/>
              </w:rPr>
            </w:pPr>
            <w:r w:rsidRPr="001F3A10">
              <w:rPr>
                <w:rFonts w:cs="Arial"/>
                <w:sz w:val="15"/>
                <w:szCs w:val="15"/>
                <w:lang w:eastAsia="en-US"/>
              </w:rPr>
              <w:t>Employees (Advancement opportunities)</w:t>
            </w:r>
          </w:p>
          <w:p w14:paraId="1A11CE3D" w14:textId="77777777" w:rsidR="00E33A48" w:rsidRPr="001F3A10" w:rsidRDefault="00E33A48" w:rsidP="00C80807">
            <w:pPr>
              <w:numPr>
                <w:ilvl w:val="0"/>
                <w:numId w:val="1"/>
              </w:numPr>
              <w:tabs>
                <w:tab w:val="clear" w:pos="720"/>
              </w:tabs>
              <w:ind w:left="340" w:hanging="270"/>
              <w:rPr>
                <w:rFonts w:cs="Arial"/>
                <w:sz w:val="15"/>
                <w:szCs w:val="15"/>
                <w:lang w:eastAsia="en-US"/>
              </w:rPr>
            </w:pPr>
            <w:r w:rsidRPr="001F3A10">
              <w:rPr>
                <w:rFonts w:cs="Arial"/>
                <w:sz w:val="15"/>
                <w:szCs w:val="15"/>
                <w:lang w:eastAsia="en-US"/>
              </w:rPr>
              <w:t>Employees (Consistency / reliability)</w:t>
            </w:r>
          </w:p>
          <w:p w14:paraId="3821AA0A" w14:textId="77777777" w:rsidR="00E33A48" w:rsidRPr="001F3A10" w:rsidRDefault="00E33A48" w:rsidP="00C80807">
            <w:pPr>
              <w:numPr>
                <w:ilvl w:val="0"/>
                <w:numId w:val="1"/>
              </w:numPr>
              <w:tabs>
                <w:tab w:val="clear" w:pos="720"/>
              </w:tabs>
              <w:ind w:left="340" w:hanging="270"/>
              <w:rPr>
                <w:rFonts w:cs="Arial"/>
                <w:sz w:val="15"/>
                <w:szCs w:val="15"/>
                <w:lang w:eastAsia="en-US"/>
              </w:rPr>
            </w:pPr>
            <w:r w:rsidRPr="001F3A10">
              <w:rPr>
                <w:rFonts w:cs="Arial"/>
                <w:sz w:val="15"/>
                <w:szCs w:val="15"/>
                <w:lang w:eastAsia="en-US"/>
              </w:rPr>
              <w:t>Equipment (State of the Art)</w:t>
            </w:r>
          </w:p>
          <w:p w14:paraId="7E851E17" w14:textId="77777777" w:rsidR="00E33A48" w:rsidRPr="001F3A10" w:rsidRDefault="00E33A48" w:rsidP="00C80807">
            <w:pPr>
              <w:numPr>
                <w:ilvl w:val="0"/>
                <w:numId w:val="1"/>
              </w:numPr>
              <w:tabs>
                <w:tab w:val="clear" w:pos="720"/>
              </w:tabs>
              <w:ind w:left="340" w:hanging="270"/>
              <w:rPr>
                <w:rFonts w:cs="Arial"/>
                <w:sz w:val="15"/>
                <w:szCs w:val="15"/>
                <w:lang w:eastAsia="en-US"/>
              </w:rPr>
            </w:pPr>
            <w:r w:rsidRPr="001F3A10">
              <w:rPr>
                <w:rFonts w:cs="Arial"/>
                <w:sz w:val="15"/>
                <w:szCs w:val="15"/>
                <w:lang w:eastAsia="en-US"/>
              </w:rPr>
              <w:t>Financial Resources (Positive Cash flow, Revenue streams, Investments)</w:t>
            </w:r>
          </w:p>
          <w:p w14:paraId="53E05E1A" w14:textId="77777777" w:rsidR="00E33A48" w:rsidRPr="001F3A10" w:rsidRDefault="00E33A48" w:rsidP="00C80807">
            <w:pPr>
              <w:numPr>
                <w:ilvl w:val="0"/>
                <w:numId w:val="1"/>
              </w:numPr>
              <w:tabs>
                <w:tab w:val="clear" w:pos="720"/>
              </w:tabs>
              <w:ind w:left="340" w:hanging="270"/>
              <w:rPr>
                <w:rFonts w:cs="Arial"/>
                <w:sz w:val="15"/>
                <w:szCs w:val="15"/>
                <w:lang w:eastAsia="en-US"/>
              </w:rPr>
            </w:pPr>
            <w:r w:rsidRPr="001F3A10">
              <w:rPr>
                <w:rFonts w:cs="Arial"/>
                <w:sz w:val="15"/>
                <w:szCs w:val="15"/>
                <w:lang w:eastAsia="en-US"/>
              </w:rPr>
              <w:t>Financial Resources (Cash Reserves, Assets / Property)</w:t>
            </w:r>
          </w:p>
          <w:p w14:paraId="6186EE20" w14:textId="77777777" w:rsidR="00E33A48" w:rsidRPr="001F3A10" w:rsidRDefault="00E33A48" w:rsidP="00C80807">
            <w:pPr>
              <w:numPr>
                <w:ilvl w:val="0"/>
                <w:numId w:val="1"/>
              </w:numPr>
              <w:tabs>
                <w:tab w:val="clear" w:pos="720"/>
              </w:tabs>
              <w:ind w:left="340" w:hanging="270"/>
              <w:rPr>
                <w:rFonts w:cs="Arial"/>
                <w:sz w:val="15"/>
                <w:szCs w:val="15"/>
                <w:lang w:eastAsia="en-US"/>
              </w:rPr>
            </w:pPr>
            <w:r w:rsidRPr="001F3A10">
              <w:rPr>
                <w:rFonts w:cs="Arial"/>
                <w:sz w:val="15"/>
                <w:szCs w:val="15"/>
                <w:lang w:eastAsia="en-US"/>
              </w:rPr>
              <w:t>Financial Resources (Low Debt-to-Equity Ratio)</w:t>
            </w:r>
          </w:p>
          <w:p w14:paraId="106A23EF" w14:textId="77777777" w:rsidR="00E33A48" w:rsidRPr="001F3A10" w:rsidRDefault="00E33A48" w:rsidP="00C80807">
            <w:pPr>
              <w:numPr>
                <w:ilvl w:val="0"/>
                <w:numId w:val="1"/>
              </w:numPr>
              <w:tabs>
                <w:tab w:val="clear" w:pos="720"/>
              </w:tabs>
              <w:ind w:left="340" w:hanging="270"/>
              <w:rPr>
                <w:rFonts w:cs="Arial"/>
                <w:sz w:val="15"/>
                <w:szCs w:val="15"/>
                <w:lang w:eastAsia="en-US"/>
              </w:rPr>
            </w:pPr>
            <w:r w:rsidRPr="001F3A10">
              <w:rPr>
                <w:rFonts w:cs="Arial"/>
                <w:sz w:val="15"/>
                <w:szCs w:val="15"/>
                <w:lang w:eastAsia="en-US"/>
              </w:rPr>
              <w:t>Geographic Location (Convenient for customers &amp; Shipping)</w:t>
            </w:r>
          </w:p>
          <w:p w14:paraId="52F1474A" w14:textId="77777777" w:rsidR="00E33A48" w:rsidRPr="001F3A10" w:rsidRDefault="00E33A48" w:rsidP="00C80807">
            <w:pPr>
              <w:numPr>
                <w:ilvl w:val="0"/>
                <w:numId w:val="1"/>
              </w:numPr>
              <w:tabs>
                <w:tab w:val="clear" w:pos="720"/>
              </w:tabs>
              <w:ind w:left="340" w:hanging="270"/>
              <w:rPr>
                <w:rFonts w:cs="Arial"/>
                <w:sz w:val="15"/>
                <w:szCs w:val="15"/>
                <w:lang w:eastAsia="en-US"/>
              </w:rPr>
            </w:pPr>
            <w:r w:rsidRPr="001F3A10">
              <w:rPr>
                <w:rFonts w:cs="Arial"/>
                <w:sz w:val="15"/>
                <w:szCs w:val="15"/>
                <w:lang w:eastAsia="en-US"/>
              </w:rPr>
              <w:t>Geographic Location (Optimal for supply chain deliveries)</w:t>
            </w:r>
          </w:p>
          <w:p w14:paraId="0D48B5F5" w14:textId="77777777" w:rsidR="00E33A48" w:rsidRPr="001F3A10" w:rsidRDefault="00E33A48" w:rsidP="00C80807">
            <w:pPr>
              <w:numPr>
                <w:ilvl w:val="0"/>
                <w:numId w:val="1"/>
              </w:numPr>
              <w:tabs>
                <w:tab w:val="clear" w:pos="720"/>
              </w:tabs>
              <w:ind w:left="340" w:hanging="270"/>
              <w:rPr>
                <w:rFonts w:cs="Arial"/>
                <w:sz w:val="15"/>
                <w:szCs w:val="15"/>
                <w:lang w:eastAsia="en-US"/>
              </w:rPr>
            </w:pPr>
            <w:r w:rsidRPr="001F3A10">
              <w:rPr>
                <w:rFonts w:cs="Arial"/>
                <w:sz w:val="15"/>
                <w:szCs w:val="15"/>
                <w:lang w:eastAsia="en-US"/>
              </w:rPr>
              <w:t>Geographic Location (Minimal adverse seasonal / weather influences)</w:t>
            </w:r>
          </w:p>
          <w:p w14:paraId="397923D6" w14:textId="77777777" w:rsidR="00E33A48" w:rsidRPr="001F3A10" w:rsidRDefault="00E33A48" w:rsidP="00C80807">
            <w:pPr>
              <w:numPr>
                <w:ilvl w:val="0"/>
                <w:numId w:val="1"/>
              </w:numPr>
              <w:tabs>
                <w:tab w:val="clear" w:pos="720"/>
              </w:tabs>
              <w:ind w:left="340" w:hanging="270"/>
              <w:rPr>
                <w:rFonts w:cs="Arial"/>
                <w:sz w:val="15"/>
                <w:szCs w:val="15"/>
                <w:lang w:eastAsia="en-US"/>
              </w:rPr>
            </w:pPr>
            <w:r w:rsidRPr="001F3A10">
              <w:rPr>
                <w:rFonts w:cs="Arial"/>
                <w:sz w:val="15"/>
                <w:szCs w:val="15"/>
                <w:lang w:eastAsia="en-US"/>
              </w:rPr>
              <w:t>Growth potential (Positioned for future growth)</w:t>
            </w:r>
          </w:p>
          <w:p w14:paraId="7760AC8B" w14:textId="77777777" w:rsidR="00E33A48" w:rsidRPr="001F3A10" w:rsidRDefault="00E33A48" w:rsidP="00C80807">
            <w:pPr>
              <w:numPr>
                <w:ilvl w:val="0"/>
                <w:numId w:val="1"/>
              </w:numPr>
              <w:tabs>
                <w:tab w:val="clear" w:pos="720"/>
              </w:tabs>
              <w:ind w:left="340" w:hanging="270"/>
              <w:rPr>
                <w:rFonts w:cs="Arial"/>
                <w:sz w:val="15"/>
                <w:szCs w:val="15"/>
                <w:lang w:eastAsia="en-US"/>
              </w:rPr>
            </w:pPr>
            <w:r w:rsidRPr="001F3A10">
              <w:rPr>
                <w:rFonts w:cs="Arial"/>
                <w:sz w:val="15"/>
                <w:szCs w:val="15"/>
                <w:lang w:eastAsia="en-US"/>
              </w:rPr>
              <w:t>Infrastructure (Communications, IT)</w:t>
            </w:r>
          </w:p>
          <w:p w14:paraId="52C84E99" w14:textId="77777777" w:rsidR="00E33A48" w:rsidRPr="001F3A10" w:rsidRDefault="00E33A48" w:rsidP="00C80807">
            <w:pPr>
              <w:numPr>
                <w:ilvl w:val="0"/>
                <w:numId w:val="1"/>
              </w:numPr>
              <w:tabs>
                <w:tab w:val="clear" w:pos="720"/>
              </w:tabs>
              <w:ind w:left="340" w:hanging="270"/>
              <w:rPr>
                <w:rFonts w:cs="Arial"/>
                <w:sz w:val="15"/>
                <w:szCs w:val="15"/>
                <w:lang w:eastAsia="en-US"/>
              </w:rPr>
            </w:pPr>
            <w:r w:rsidRPr="001F3A10">
              <w:rPr>
                <w:rFonts w:cs="Arial"/>
                <w:sz w:val="15"/>
                <w:szCs w:val="15"/>
                <w:lang w:eastAsia="en-US"/>
              </w:rPr>
              <w:t>Intellectual property (Patents, Copyrights, and Trademarks)</w:t>
            </w:r>
          </w:p>
          <w:p w14:paraId="697C3865" w14:textId="77777777" w:rsidR="00E33A48" w:rsidRPr="001F3A10" w:rsidRDefault="00E33A48" w:rsidP="00C80807">
            <w:pPr>
              <w:numPr>
                <w:ilvl w:val="0"/>
                <w:numId w:val="1"/>
              </w:numPr>
              <w:tabs>
                <w:tab w:val="clear" w:pos="720"/>
              </w:tabs>
              <w:ind w:left="340" w:hanging="270"/>
              <w:rPr>
                <w:rFonts w:cs="Arial"/>
                <w:sz w:val="15"/>
                <w:szCs w:val="15"/>
                <w:lang w:eastAsia="en-US"/>
              </w:rPr>
            </w:pPr>
            <w:r w:rsidRPr="001F3A10">
              <w:rPr>
                <w:rFonts w:cs="Arial"/>
                <w:sz w:val="15"/>
                <w:szCs w:val="15"/>
                <w:lang w:eastAsia="en-US"/>
              </w:rPr>
              <w:t>Market Differentiators (USP's - unique selling points, Price, Value, Quality)</w:t>
            </w:r>
          </w:p>
          <w:p w14:paraId="5D8C5B59" w14:textId="77777777" w:rsidR="00E33A48" w:rsidRPr="001F3A10" w:rsidRDefault="00E33A48" w:rsidP="00C80807">
            <w:pPr>
              <w:numPr>
                <w:ilvl w:val="0"/>
                <w:numId w:val="1"/>
              </w:numPr>
              <w:tabs>
                <w:tab w:val="clear" w:pos="720"/>
              </w:tabs>
              <w:ind w:left="340" w:hanging="270"/>
              <w:rPr>
                <w:rFonts w:cs="Arial"/>
                <w:sz w:val="15"/>
                <w:szCs w:val="15"/>
                <w:lang w:eastAsia="en-US"/>
              </w:rPr>
            </w:pPr>
            <w:r w:rsidRPr="001F3A10">
              <w:rPr>
                <w:rFonts w:cs="Arial"/>
                <w:sz w:val="15"/>
                <w:szCs w:val="15"/>
                <w:lang w:eastAsia="en-US"/>
              </w:rPr>
              <w:t>Market Position (Clear &amp; Advantageous, Market Awareness)</w:t>
            </w:r>
          </w:p>
          <w:p w14:paraId="6C994B4F" w14:textId="77777777" w:rsidR="00E33A48" w:rsidRPr="001F3A10" w:rsidRDefault="00E33A48" w:rsidP="00C80807">
            <w:pPr>
              <w:numPr>
                <w:ilvl w:val="0"/>
                <w:numId w:val="1"/>
              </w:numPr>
              <w:tabs>
                <w:tab w:val="clear" w:pos="720"/>
              </w:tabs>
              <w:ind w:left="340" w:hanging="270"/>
              <w:rPr>
                <w:rFonts w:cs="Arial"/>
                <w:sz w:val="15"/>
                <w:szCs w:val="15"/>
                <w:lang w:eastAsia="en-US"/>
              </w:rPr>
            </w:pPr>
            <w:r w:rsidRPr="001F3A10">
              <w:rPr>
                <w:rFonts w:cs="Arial"/>
                <w:sz w:val="15"/>
                <w:szCs w:val="15"/>
                <w:lang w:eastAsia="en-US"/>
              </w:rPr>
              <w:t>Marketing Plan Comprehensive and implemented)</w:t>
            </w:r>
          </w:p>
          <w:p w14:paraId="4FEAF7B4" w14:textId="77777777" w:rsidR="00E33A48" w:rsidRPr="001F3A10" w:rsidRDefault="00E33A48" w:rsidP="00C80807">
            <w:pPr>
              <w:numPr>
                <w:ilvl w:val="0"/>
                <w:numId w:val="1"/>
              </w:numPr>
              <w:tabs>
                <w:tab w:val="clear" w:pos="720"/>
              </w:tabs>
              <w:ind w:left="340" w:hanging="270"/>
              <w:rPr>
                <w:rFonts w:cs="Arial"/>
                <w:sz w:val="15"/>
                <w:szCs w:val="15"/>
                <w:lang w:eastAsia="en-US"/>
              </w:rPr>
            </w:pPr>
            <w:r w:rsidRPr="001F3A10">
              <w:rPr>
                <w:rFonts w:cs="Arial"/>
                <w:sz w:val="15"/>
                <w:szCs w:val="15"/>
                <w:lang w:eastAsia="en-US"/>
              </w:rPr>
              <w:t>Management (Coverage, Succession planning)</w:t>
            </w:r>
          </w:p>
          <w:p w14:paraId="042DA4B6" w14:textId="77777777" w:rsidR="00E33A48" w:rsidRPr="001F3A10" w:rsidRDefault="00E33A48" w:rsidP="00C80807">
            <w:pPr>
              <w:numPr>
                <w:ilvl w:val="0"/>
                <w:numId w:val="1"/>
              </w:numPr>
              <w:tabs>
                <w:tab w:val="clear" w:pos="720"/>
              </w:tabs>
              <w:ind w:left="340" w:hanging="270"/>
              <w:rPr>
                <w:rFonts w:cs="Arial"/>
                <w:sz w:val="15"/>
                <w:szCs w:val="15"/>
                <w:lang w:eastAsia="en-US"/>
              </w:rPr>
            </w:pPr>
            <w:r w:rsidRPr="001F3A10">
              <w:rPr>
                <w:rFonts w:cs="Arial"/>
                <w:sz w:val="15"/>
                <w:szCs w:val="15"/>
                <w:lang w:eastAsia="en-US"/>
              </w:rPr>
              <w:t>Management (Expertise / Knowledge / Abilities / Effectiveness)</w:t>
            </w:r>
          </w:p>
          <w:p w14:paraId="6614984E" w14:textId="77777777" w:rsidR="00E33A48" w:rsidRPr="001F3A10" w:rsidRDefault="00E33A48" w:rsidP="00C80807">
            <w:pPr>
              <w:numPr>
                <w:ilvl w:val="0"/>
                <w:numId w:val="1"/>
              </w:numPr>
              <w:tabs>
                <w:tab w:val="clear" w:pos="720"/>
              </w:tabs>
              <w:ind w:left="340" w:hanging="270"/>
              <w:rPr>
                <w:rFonts w:cs="Arial"/>
                <w:sz w:val="15"/>
                <w:szCs w:val="15"/>
                <w:lang w:eastAsia="en-US"/>
              </w:rPr>
            </w:pPr>
            <w:r w:rsidRPr="001F3A10">
              <w:rPr>
                <w:rFonts w:cs="Arial"/>
                <w:sz w:val="15"/>
                <w:szCs w:val="15"/>
                <w:lang w:eastAsia="en-US"/>
              </w:rPr>
              <w:t>Management (Excellent problem solving / Rarely address the same issues)</w:t>
            </w:r>
          </w:p>
          <w:p w14:paraId="3F23DF66" w14:textId="77777777" w:rsidR="00E33A48" w:rsidRPr="001F3A10" w:rsidRDefault="00E33A48" w:rsidP="00C80807">
            <w:pPr>
              <w:numPr>
                <w:ilvl w:val="0"/>
                <w:numId w:val="1"/>
              </w:numPr>
              <w:tabs>
                <w:tab w:val="clear" w:pos="720"/>
              </w:tabs>
              <w:ind w:left="340" w:hanging="270"/>
              <w:rPr>
                <w:rFonts w:cs="Arial"/>
                <w:sz w:val="15"/>
                <w:szCs w:val="15"/>
                <w:lang w:eastAsia="en-US"/>
              </w:rPr>
            </w:pPr>
            <w:r w:rsidRPr="001F3A10">
              <w:rPr>
                <w:rFonts w:cs="Arial"/>
                <w:sz w:val="15"/>
                <w:szCs w:val="15"/>
                <w:lang w:eastAsia="en-US"/>
              </w:rPr>
              <w:t>Management (KPIs identified, monitored &amp; managed)</w:t>
            </w:r>
          </w:p>
          <w:p w14:paraId="5E3E1795" w14:textId="7F086EA6" w:rsidR="00E33A48" w:rsidRPr="001F3A10" w:rsidRDefault="00E33A48" w:rsidP="00C80807">
            <w:pPr>
              <w:numPr>
                <w:ilvl w:val="0"/>
                <w:numId w:val="1"/>
              </w:numPr>
              <w:tabs>
                <w:tab w:val="clear" w:pos="720"/>
              </w:tabs>
              <w:ind w:left="340" w:hanging="270"/>
              <w:rPr>
                <w:rFonts w:cs="Arial"/>
                <w:sz w:val="15"/>
                <w:szCs w:val="15"/>
                <w:lang w:eastAsia="en-US"/>
              </w:rPr>
            </w:pPr>
            <w:r w:rsidRPr="001F3A10">
              <w:rPr>
                <w:rFonts w:cs="Arial"/>
                <w:sz w:val="15"/>
                <w:szCs w:val="15"/>
                <w:lang w:eastAsia="en-US"/>
              </w:rPr>
              <w:t>On-Time Delivery (</w:t>
            </w:r>
            <w:r w:rsidR="006B496B">
              <w:rPr>
                <w:rFonts w:cs="Arial"/>
                <w:sz w:val="15"/>
                <w:szCs w:val="15"/>
                <w:lang w:eastAsia="en-US"/>
              </w:rPr>
              <w:t xml:space="preserve">e.g., </w:t>
            </w:r>
            <w:r w:rsidRPr="001F3A10">
              <w:rPr>
                <w:rFonts w:cs="Arial"/>
                <w:sz w:val="15"/>
                <w:szCs w:val="15"/>
                <w:lang w:eastAsia="en-US"/>
              </w:rPr>
              <w:t xml:space="preserve">≥ </w:t>
            </w:r>
            <w:r w:rsidR="006B496B">
              <w:rPr>
                <w:rFonts w:cs="Arial"/>
                <w:sz w:val="15"/>
                <w:szCs w:val="15"/>
                <w:lang w:eastAsia="en-US"/>
              </w:rPr>
              <w:t>4.6</w:t>
            </w:r>
            <w:r w:rsidRPr="001F3A10">
              <w:rPr>
                <w:rFonts w:cs="Arial"/>
                <w:sz w:val="15"/>
                <w:szCs w:val="15"/>
                <w:lang w:eastAsia="en-US"/>
              </w:rPr>
              <w:t xml:space="preserve"> Sigma</w:t>
            </w:r>
            <w:r w:rsidR="00045254">
              <w:rPr>
                <w:rFonts w:cs="Arial"/>
                <w:sz w:val="15"/>
                <w:szCs w:val="15"/>
                <w:lang w:eastAsia="en-US"/>
              </w:rPr>
              <w:t xml:space="preserve"> – which is </w:t>
            </w:r>
            <w:r w:rsidR="006B496B" w:rsidRPr="001F3A10">
              <w:rPr>
                <w:rFonts w:cs="Arial"/>
                <w:sz w:val="15"/>
                <w:szCs w:val="15"/>
                <w:lang w:eastAsia="en-US"/>
              </w:rPr>
              <w:t>≥</w:t>
            </w:r>
            <w:r w:rsidR="006B496B">
              <w:rPr>
                <w:rFonts w:cs="Arial"/>
                <w:sz w:val="15"/>
                <w:szCs w:val="15"/>
                <w:lang w:eastAsia="en-US"/>
              </w:rPr>
              <w:t xml:space="preserve"> </w:t>
            </w:r>
            <w:r w:rsidR="00045254">
              <w:rPr>
                <w:rFonts w:cs="Arial"/>
                <w:sz w:val="15"/>
                <w:szCs w:val="15"/>
                <w:lang w:eastAsia="en-US"/>
              </w:rPr>
              <w:t>99.9</w:t>
            </w:r>
            <w:r w:rsidR="006B496B">
              <w:rPr>
                <w:rFonts w:cs="Arial"/>
                <w:sz w:val="15"/>
                <w:szCs w:val="15"/>
                <w:lang w:eastAsia="en-US"/>
              </w:rPr>
              <w:t>0</w:t>
            </w:r>
            <w:r w:rsidR="00045254">
              <w:rPr>
                <w:rFonts w:cs="Arial"/>
                <w:sz w:val="15"/>
                <w:szCs w:val="15"/>
                <w:lang w:eastAsia="en-US"/>
              </w:rPr>
              <w:t>%</w:t>
            </w:r>
            <w:r w:rsidRPr="001F3A10">
              <w:rPr>
                <w:rFonts w:cs="Arial"/>
                <w:sz w:val="15"/>
                <w:szCs w:val="15"/>
                <w:lang w:eastAsia="en-US"/>
              </w:rPr>
              <w:t>)</w:t>
            </w:r>
          </w:p>
          <w:p w14:paraId="0F1B8C91" w14:textId="77777777" w:rsidR="00E33A48" w:rsidRPr="001F3A10" w:rsidRDefault="00E33A48" w:rsidP="00C80807">
            <w:pPr>
              <w:numPr>
                <w:ilvl w:val="0"/>
                <w:numId w:val="1"/>
              </w:numPr>
              <w:tabs>
                <w:tab w:val="clear" w:pos="720"/>
              </w:tabs>
              <w:ind w:left="340" w:hanging="270"/>
              <w:rPr>
                <w:rFonts w:cs="Arial"/>
                <w:sz w:val="15"/>
                <w:szCs w:val="15"/>
                <w:lang w:eastAsia="en-US"/>
              </w:rPr>
            </w:pPr>
            <w:r w:rsidRPr="001F3A10">
              <w:rPr>
                <w:rFonts w:cs="Arial"/>
                <w:sz w:val="15"/>
                <w:szCs w:val="15"/>
                <w:lang w:eastAsia="en-US"/>
              </w:rPr>
              <w:t>Process Quality (Standardized Work Instructions / Procedures)</w:t>
            </w:r>
          </w:p>
          <w:p w14:paraId="2EEC5D8F" w14:textId="3DA74C98" w:rsidR="00E33A48" w:rsidRPr="001F3A10" w:rsidRDefault="00E33A48" w:rsidP="00C80807">
            <w:pPr>
              <w:numPr>
                <w:ilvl w:val="0"/>
                <w:numId w:val="1"/>
              </w:numPr>
              <w:tabs>
                <w:tab w:val="clear" w:pos="720"/>
              </w:tabs>
              <w:ind w:left="340" w:hanging="270"/>
              <w:rPr>
                <w:rFonts w:cs="Arial"/>
                <w:sz w:val="15"/>
                <w:szCs w:val="15"/>
                <w:lang w:eastAsia="en-US"/>
              </w:rPr>
            </w:pPr>
            <w:r w:rsidRPr="001F3A10">
              <w:rPr>
                <w:rFonts w:cs="Arial"/>
                <w:sz w:val="15"/>
                <w:szCs w:val="15"/>
                <w:lang w:eastAsia="en-US"/>
              </w:rPr>
              <w:t>Process Yield (</w:t>
            </w:r>
            <w:r w:rsidR="006B496B">
              <w:rPr>
                <w:rFonts w:cs="Arial"/>
                <w:sz w:val="15"/>
                <w:szCs w:val="15"/>
                <w:lang w:eastAsia="en-US"/>
              </w:rPr>
              <w:t xml:space="preserve">e.g., </w:t>
            </w:r>
            <w:r w:rsidRPr="001F3A10">
              <w:rPr>
                <w:rFonts w:cs="Arial"/>
                <w:sz w:val="15"/>
                <w:szCs w:val="15"/>
                <w:lang w:eastAsia="en-US"/>
              </w:rPr>
              <w:t xml:space="preserve">≥ </w:t>
            </w:r>
            <w:r w:rsidR="006B496B">
              <w:rPr>
                <w:rFonts w:cs="Arial"/>
                <w:sz w:val="15"/>
                <w:szCs w:val="15"/>
                <w:lang w:eastAsia="en-US"/>
              </w:rPr>
              <w:t>4.6</w:t>
            </w:r>
            <w:r w:rsidRPr="001F3A10">
              <w:rPr>
                <w:rFonts w:cs="Arial"/>
                <w:sz w:val="15"/>
                <w:szCs w:val="15"/>
                <w:lang w:eastAsia="en-US"/>
              </w:rPr>
              <w:t xml:space="preserve"> Sigma</w:t>
            </w:r>
            <w:r w:rsidR="00045254">
              <w:rPr>
                <w:rFonts w:cs="Arial"/>
                <w:sz w:val="15"/>
                <w:szCs w:val="15"/>
                <w:lang w:eastAsia="en-US"/>
              </w:rPr>
              <w:t xml:space="preserve"> </w:t>
            </w:r>
            <w:r w:rsidR="00045254">
              <w:rPr>
                <w:rFonts w:cs="Arial"/>
                <w:sz w:val="15"/>
                <w:szCs w:val="15"/>
                <w:lang w:eastAsia="en-US"/>
              </w:rPr>
              <w:t xml:space="preserve">– which is </w:t>
            </w:r>
            <w:r w:rsidR="006B496B" w:rsidRPr="001F3A10">
              <w:rPr>
                <w:rFonts w:cs="Arial"/>
                <w:sz w:val="15"/>
                <w:szCs w:val="15"/>
                <w:lang w:eastAsia="en-US"/>
              </w:rPr>
              <w:t>≥</w:t>
            </w:r>
            <w:r w:rsidR="006B496B">
              <w:rPr>
                <w:rFonts w:cs="Arial"/>
                <w:sz w:val="15"/>
                <w:szCs w:val="15"/>
                <w:lang w:eastAsia="en-US"/>
              </w:rPr>
              <w:t xml:space="preserve"> </w:t>
            </w:r>
            <w:r w:rsidR="00045254">
              <w:rPr>
                <w:rFonts w:cs="Arial"/>
                <w:sz w:val="15"/>
                <w:szCs w:val="15"/>
                <w:lang w:eastAsia="en-US"/>
              </w:rPr>
              <w:t>99.9</w:t>
            </w:r>
            <w:r w:rsidR="006B496B">
              <w:rPr>
                <w:rFonts w:cs="Arial"/>
                <w:sz w:val="15"/>
                <w:szCs w:val="15"/>
                <w:lang w:eastAsia="en-US"/>
              </w:rPr>
              <w:t>0</w:t>
            </w:r>
            <w:r w:rsidR="00045254">
              <w:rPr>
                <w:rFonts w:cs="Arial"/>
                <w:sz w:val="15"/>
                <w:szCs w:val="15"/>
                <w:lang w:eastAsia="en-US"/>
              </w:rPr>
              <w:t>%</w:t>
            </w:r>
            <w:r w:rsidR="00045254" w:rsidRPr="001F3A10">
              <w:rPr>
                <w:rFonts w:cs="Arial"/>
                <w:sz w:val="15"/>
                <w:szCs w:val="15"/>
                <w:lang w:eastAsia="en-US"/>
              </w:rPr>
              <w:t>)</w:t>
            </w:r>
          </w:p>
          <w:p w14:paraId="3CCE0A58" w14:textId="77777777" w:rsidR="00E33A48" w:rsidRPr="001F3A10" w:rsidRDefault="00E33A48" w:rsidP="00C80807">
            <w:pPr>
              <w:numPr>
                <w:ilvl w:val="0"/>
                <w:numId w:val="1"/>
              </w:numPr>
              <w:tabs>
                <w:tab w:val="clear" w:pos="720"/>
              </w:tabs>
              <w:ind w:left="340" w:hanging="270"/>
              <w:rPr>
                <w:rFonts w:cs="Arial"/>
                <w:sz w:val="15"/>
                <w:szCs w:val="15"/>
                <w:lang w:eastAsia="en-US"/>
              </w:rPr>
            </w:pPr>
            <w:r w:rsidRPr="001F3A10">
              <w:rPr>
                <w:rFonts w:cs="Arial"/>
                <w:sz w:val="15"/>
                <w:szCs w:val="15"/>
                <w:lang w:eastAsia="en-US"/>
              </w:rPr>
              <w:t>Product Distribution (Distributors, Retail Outlets)</w:t>
            </w:r>
          </w:p>
          <w:p w14:paraId="476FB22D" w14:textId="77777777" w:rsidR="00E33A48" w:rsidRPr="001F3A10" w:rsidRDefault="00E33A48" w:rsidP="00C80807">
            <w:pPr>
              <w:numPr>
                <w:ilvl w:val="0"/>
                <w:numId w:val="1"/>
              </w:numPr>
              <w:tabs>
                <w:tab w:val="clear" w:pos="720"/>
              </w:tabs>
              <w:ind w:left="340" w:hanging="270"/>
              <w:rPr>
                <w:rFonts w:cs="Arial"/>
                <w:sz w:val="15"/>
                <w:szCs w:val="15"/>
                <w:lang w:eastAsia="en-US"/>
              </w:rPr>
            </w:pPr>
            <w:r w:rsidRPr="001F3A10">
              <w:rPr>
                <w:rFonts w:cs="Arial"/>
                <w:sz w:val="15"/>
                <w:szCs w:val="15"/>
                <w:lang w:eastAsia="en-US"/>
              </w:rPr>
              <w:t>Product Support (Authorized Service Centers / Technical Support)</w:t>
            </w:r>
          </w:p>
          <w:p w14:paraId="23134AE1" w14:textId="77777777" w:rsidR="00E33A48" w:rsidRPr="001F3A10" w:rsidRDefault="00E33A48" w:rsidP="00C80807">
            <w:pPr>
              <w:numPr>
                <w:ilvl w:val="0"/>
                <w:numId w:val="1"/>
              </w:numPr>
              <w:tabs>
                <w:tab w:val="clear" w:pos="720"/>
              </w:tabs>
              <w:ind w:left="340" w:hanging="270"/>
              <w:rPr>
                <w:rFonts w:cs="Arial"/>
                <w:sz w:val="15"/>
                <w:szCs w:val="15"/>
                <w:lang w:eastAsia="en-US"/>
              </w:rPr>
            </w:pPr>
            <w:r w:rsidRPr="001F3A10">
              <w:rPr>
                <w:rFonts w:cs="Arial"/>
                <w:sz w:val="15"/>
                <w:szCs w:val="15"/>
                <w:lang w:eastAsia="en-US"/>
              </w:rPr>
              <w:t>Quality (Quality system and/or product certifications)</w:t>
            </w:r>
          </w:p>
          <w:p w14:paraId="362C6E1C" w14:textId="77777777" w:rsidR="00E33A48" w:rsidRPr="001F3A10" w:rsidRDefault="00E33A48" w:rsidP="00C80807">
            <w:pPr>
              <w:numPr>
                <w:ilvl w:val="0"/>
                <w:numId w:val="1"/>
              </w:numPr>
              <w:tabs>
                <w:tab w:val="clear" w:pos="720"/>
              </w:tabs>
              <w:ind w:left="340" w:hanging="270"/>
              <w:rPr>
                <w:rFonts w:cs="Arial"/>
                <w:sz w:val="15"/>
                <w:szCs w:val="15"/>
                <w:lang w:eastAsia="en-US"/>
              </w:rPr>
            </w:pPr>
            <w:r w:rsidRPr="001F3A10">
              <w:rPr>
                <w:rFonts w:cs="Arial"/>
                <w:sz w:val="15"/>
                <w:szCs w:val="15"/>
                <w:lang w:eastAsia="en-US"/>
              </w:rPr>
              <w:t>Supplier Management (Excellent Supplier Quality &amp; OTD)</w:t>
            </w:r>
          </w:p>
          <w:p w14:paraId="400EB4F6" w14:textId="6188EFE0" w:rsidR="00E33A48" w:rsidRPr="001F3A10" w:rsidRDefault="00E33A48" w:rsidP="00C80807">
            <w:pPr>
              <w:numPr>
                <w:ilvl w:val="0"/>
                <w:numId w:val="1"/>
              </w:numPr>
              <w:tabs>
                <w:tab w:val="clear" w:pos="720"/>
              </w:tabs>
              <w:ind w:left="340" w:hanging="270"/>
              <w:rPr>
                <w:rFonts w:cs="Arial"/>
                <w:sz w:val="15"/>
                <w:szCs w:val="15"/>
                <w:lang w:eastAsia="en-US"/>
              </w:rPr>
            </w:pPr>
            <w:r w:rsidRPr="001F3A10">
              <w:rPr>
                <w:rFonts w:cs="Arial"/>
                <w:sz w:val="15"/>
                <w:szCs w:val="15"/>
                <w:lang w:eastAsia="en-US"/>
              </w:rPr>
              <w:t>Supplier Relationships (Suppliers compete for our business)</w:t>
            </w:r>
          </w:p>
        </w:tc>
        <w:tc>
          <w:tcPr>
            <w:tcW w:w="12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C486B5" w14:textId="77777777" w:rsidR="00E33A48" w:rsidRPr="001F3A10" w:rsidRDefault="00E33A48" w:rsidP="00C80807">
            <w:pPr>
              <w:numPr>
                <w:ilvl w:val="0"/>
                <w:numId w:val="2"/>
              </w:numPr>
              <w:tabs>
                <w:tab w:val="clear" w:pos="720"/>
              </w:tabs>
              <w:ind w:left="340" w:hanging="270"/>
              <w:rPr>
                <w:rFonts w:cs="Arial"/>
                <w:sz w:val="15"/>
                <w:szCs w:val="15"/>
                <w:lang w:eastAsia="en-US"/>
              </w:rPr>
            </w:pPr>
            <w:r w:rsidRPr="001F3A10">
              <w:rPr>
                <w:rFonts w:cs="Arial"/>
                <w:sz w:val="15"/>
                <w:szCs w:val="15"/>
                <w:lang w:eastAsia="en-US"/>
              </w:rPr>
              <w:t>Business Continuity (Nonexistent or inadequate plans in place)</w:t>
            </w:r>
          </w:p>
          <w:p w14:paraId="71709C80" w14:textId="77777777" w:rsidR="00E33A48" w:rsidRPr="001F3A10" w:rsidRDefault="00E33A48" w:rsidP="00C80807">
            <w:pPr>
              <w:numPr>
                <w:ilvl w:val="0"/>
                <w:numId w:val="2"/>
              </w:numPr>
              <w:tabs>
                <w:tab w:val="clear" w:pos="720"/>
              </w:tabs>
              <w:ind w:left="340" w:hanging="270"/>
              <w:rPr>
                <w:rFonts w:cs="Arial"/>
                <w:sz w:val="15"/>
                <w:szCs w:val="15"/>
                <w:lang w:eastAsia="en-US"/>
              </w:rPr>
            </w:pPr>
            <w:r w:rsidRPr="001F3A10">
              <w:rPr>
                <w:rFonts w:cs="Arial"/>
                <w:sz w:val="15"/>
                <w:szCs w:val="15"/>
                <w:lang w:eastAsia="en-US"/>
              </w:rPr>
              <w:t>Company Culture (Inconsistent with the values of employees sought)</w:t>
            </w:r>
          </w:p>
          <w:p w14:paraId="0830D709" w14:textId="77777777" w:rsidR="00E33A48" w:rsidRPr="001F3A10" w:rsidRDefault="00E33A48" w:rsidP="00C80807">
            <w:pPr>
              <w:numPr>
                <w:ilvl w:val="0"/>
                <w:numId w:val="2"/>
              </w:numPr>
              <w:tabs>
                <w:tab w:val="clear" w:pos="720"/>
              </w:tabs>
              <w:ind w:left="340" w:hanging="270"/>
              <w:rPr>
                <w:rFonts w:cs="Arial"/>
                <w:sz w:val="15"/>
                <w:szCs w:val="15"/>
                <w:lang w:eastAsia="en-US"/>
              </w:rPr>
            </w:pPr>
            <w:r w:rsidRPr="001F3A10">
              <w:rPr>
                <w:rFonts w:cs="Arial"/>
                <w:sz w:val="15"/>
                <w:szCs w:val="15"/>
                <w:lang w:eastAsia="en-US"/>
              </w:rPr>
              <w:t>Company Innovation (Lack of new products / Services)</w:t>
            </w:r>
          </w:p>
          <w:p w14:paraId="54B6238C" w14:textId="77777777" w:rsidR="00E33A48" w:rsidRPr="001F3A10" w:rsidRDefault="00E33A48" w:rsidP="00C80807">
            <w:pPr>
              <w:numPr>
                <w:ilvl w:val="0"/>
                <w:numId w:val="2"/>
              </w:numPr>
              <w:tabs>
                <w:tab w:val="clear" w:pos="720"/>
              </w:tabs>
              <w:ind w:left="340" w:hanging="270"/>
              <w:rPr>
                <w:rFonts w:cs="Arial"/>
                <w:sz w:val="15"/>
                <w:szCs w:val="15"/>
                <w:lang w:eastAsia="en-US"/>
              </w:rPr>
            </w:pPr>
            <w:r w:rsidRPr="001F3A10">
              <w:rPr>
                <w:rFonts w:cs="Arial"/>
                <w:sz w:val="15"/>
                <w:szCs w:val="15"/>
                <w:lang w:eastAsia="en-US"/>
              </w:rPr>
              <w:t>Company Reputation (Negative market perception)</w:t>
            </w:r>
          </w:p>
          <w:p w14:paraId="6A7EA34C" w14:textId="09D14A4D" w:rsidR="00E33A48" w:rsidRPr="001F3A10" w:rsidRDefault="00E33A48" w:rsidP="00C80807">
            <w:pPr>
              <w:numPr>
                <w:ilvl w:val="0"/>
                <w:numId w:val="2"/>
              </w:numPr>
              <w:tabs>
                <w:tab w:val="clear" w:pos="720"/>
              </w:tabs>
              <w:ind w:left="340" w:hanging="270"/>
              <w:rPr>
                <w:rFonts w:cs="Arial"/>
                <w:sz w:val="15"/>
                <w:szCs w:val="15"/>
                <w:lang w:eastAsia="en-US"/>
              </w:rPr>
            </w:pPr>
            <w:r w:rsidRPr="001F3A10">
              <w:rPr>
                <w:rFonts w:cs="Arial"/>
                <w:sz w:val="15"/>
                <w:szCs w:val="15"/>
                <w:lang w:eastAsia="en-US"/>
              </w:rPr>
              <w:t>Employee Competence (Lack of Knowledge, Skills &amp; Abilities)</w:t>
            </w:r>
          </w:p>
          <w:p w14:paraId="4A84AEFA" w14:textId="22BED4C6" w:rsidR="00E33A48" w:rsidRPr="001F3A10" w:rsidRDefault="00E33A48" w:rsidP="00637541">
            <w:pPr>
              <w:numPr>
                <w:ilvl w:val="0"/>
                <w:numId w:val="2"/>
              </w:numPr>
              <w:tabs>
                <w:tab w:val="clear" w:pos="720"/>
              </w:tabs>
              <w:ind w:left="340" w:hanging="270"/>
              <w:rPr>
                <w:rFonts w:cs="Arial"/>
                <w:sz w:val="15"/>
                <w:szCs w:val="15"/>
                <w:lang w:eastAsia="en-US"/>
              </w:rPr>
            </w:pPr>
            <w:r w:rsidRPr="001F3A10">
              <w:rPr>
                <w:rFonts w:cs="Arial"/>
                <w:sz w:val="15"/>
                <w:szCs w:val="15"/>
                <w:lang w:eastAsia="en-US"/>
              </w:rPr>
              <w:t>Employees (Lack of Retention / High Turn-over due to Lack of advancement opportunities)</w:t>
            </w:r>
          </w:p>
          <w:p w14:paraId="5F397DF7" w14:textId="77777777" w:rsidR="00E33A48" w:rsidRPr="001F3A10" w:rsidRDefault="00E33A48" w:rsidP="00C80807">
            <w:pPr>
              <w:numPr>
                <w:ilvl w:val="0"/>
                <w:numId w:val="2"/>
              </w:numPr>
              <w:tabs>
                <w:tab w:val="clear" w:pos="720"/>
              </w:tabs>
              <w:ind w:left="340" w:hanging="270"/>
              <w:rPr>
                <w:rFonts w:cs="Arial"/>
                <w:sz w:val="15"/>
                <w:szCs w:val="15"/>
                <w:lang w:eastAsia="en-US"/>
              </w:rPr>
            </w:pPr>
            <w:r w:rsidRPr="001F3A10">
              <w:rPr>
                <w:rFonts w:cs="Arial"/>
                <w:sz w:val="15"/>
                <w:szCs w:val="15"/>
                <w:lang w:eastAsia="en-US"/>
              </w:rPr>
              <w:t>Employees (Inconsistency / lack of reliability)</w:t>
            </w:r>
          </w:p>
          <w:p w14:paraId="3BA26212" w14:textId="77777777" w:rsidR="00E33A48" w:rsidRPr="001F3A10" w:rsidRDefault="00E33A48" w:rsidP="00C80807">
            <w:pPr>
              <w:numPr>
                <w:ilvl w:val="0"/>
                <w:numId w:val="2"/>
              </w:numPr>
              <w:tabs>
                <w:tab w:val="clear" w:pos="720"/>
              </w:tabs>
              <w:ind w:left="340" w:hanging="270"/>
              <w:rPr>
                <w:rFonts w:cs="Arial"/>
                <w:sz w:val="15"/>
                <w:szCs w:val="15"/>
                <w:lang w:eastAsia="en-US"/>
              </w:rPr>
            </w:pPr>
            <w:r w:rsidRPr="001F3A10">
              <w:rPr>
                <w:rFonts w:cs="Arial"/>
                <w:sz w:val="15"/>
                <w:szCs w:val="15"/>
                <w:lang w:eastAsia="en-US"/>
              </w:rPr>
              <w:t>Equipment (Aging or Obsolete)</w:t>
            </w:r>
          </w:p>
          <w:p w14:paraId="5F99113F" w14:textId="77777777" w:rsidR="00E33A48" w:rsidRPr="001F3A10" w:rsidRDefault="00E33A48" w:rsidP="00C80807">
            <w:pPr>
              <w:numPr>
                <w:ilvl w:val="0"/>
                <w:numId w:val="2"/>
              </w:numPr>
              <w:tabs>
                <w:tab w:val="clear" w:pos="720"/>
              </w:tabs>
              <w:ind w:left="340" w:hanging="270"/>
              <w:rPr>
                <w:rFonts w:cs="Arial"/>
                <w:sz w:val="15"/>
                <w:szCs w:val="15"/>
                <w:lang w:eastAsia="en-US"/>
              </w:rPr>
            </w:pPr>
            <w:r w:rsidRPr="001F3A10">
              <w:rPr>
                <w:rFonts w:cs="Arial"/>
                <w:sz w:val="15"/>
                <w:szCs w:val="15"/>
                <w:lang w:eastAsia="en-US"/>
              </w:rPr>
              <w:t>Financial Resources (Negative Cash flow, Revenue streams, Investments)</w:t>
            </w:r>
          </w:p>
          <w:p w14:paraId="0E378D62" w14:textId="77777777" w:rsidR="00E33A48" w:rsidRPr="001F3A10" w:rsidRDefault="00E33A48" w:rsidP="00C80807">
            <w:pPr>
              <w:numPr>
                <w:ilvl w:val="0"/>
                <w:numId w:val="2"/>
              </w:numPr>
              <w:tabs>
                <w:tab w:val="clear" w:pos="720"/>
              </w:tabs>
              <w:ind w:left="340" w:hanging="270"/>
              <w:rPr>
                <w:rFonts w:cs="Arial"/>
                <w:sz w:val="15"/>
                <w:szCs w:val="15"/>
                <w:lang w:eastAsia="en-US"/>
              </w:rPr>
            </w:pPr>
            <w:r w:rsidRPr="001F3A10">
              <w:rPr>
                <w:rFonts w:cs="Arial"/>
                <w:sz w:val="15"/>
                <w:szCs w:val="15"/>
                <w:lang w:eastAsia="en-US"/>
              </w:rPr>
              <w:t>Financial Resources (Debts, Obligations)</w:t>
            </w:r>
          </w:p>
          <w:p w14:paraId="0437A6DF" w14:textId="77777777" w:rsidR="00E33A48" w:rsidRPr="001F3A10" w:rsidRDefault="00E33A48" w:rsidP="00C80807">
            <w:pPr>
              <w:numPr>
                <w:ilvl w:val="0"/>
                <w:numId w:val="2"/>
              </w:numPr>
              <w:tabs>
                <w:tab w:val="clear" w:pos="720"/>
              </w:tabs>
              <w:ind w:left="340" w:hanging="270"/>
              <w:rPr>
                <w:rFonts w:cs="Arial"/>
                <w:sz w:val="15"/>
                <w:szCs w:val="15"/>
                <w:lang w:eastAsia="en-US"/>
              </w:rPr>
            </w:pPr>
            <w:r w:rsidRPr="001F3A10">
              <w:rPr>
                <w:rFonts w:cs="Arial"/>
                <w:sz w:val="15"/>
                <w:szCs w:val="15"/>
                <w:lang w:eastAsia="en-US"/>
              </w:rPr>
              <w:t>Financial Resources (High Debt-to-Equity Ratio)</w:t>
            </w:r>
          </w:p>
          <w:p w14:paraId="66096A50" w14:textId="77777777" w:rsidR="00E33A48" w:rsidRPr="001F3A10" w:rsidRDefault="00E33A48" w:rsidP="00C80807">
            <w:pPr>
              <w:numPr>
                <w:ilvl w:val="0"/>
                <w:numId w:val="2"/>
              </w:numPr>
              <w:tabs>
                <w:tab w:val="clear" w:pos="720"/>
              </w:tabs>
              <w:ind w:left="340" w:hanging="270"/>
              <w:rPr>
                <w:rFonts w:cs="Arial"/>
                <w:sz w:val="15"/>
                <w:szCs w:val="15"/>
                <w:lang w:eastAsia="en-US"/>
              </w:rPr>
            </w:pPr>
            <w:r w:rsidRPr="001F3A10">
              <w:rPr>
                <w:rFonts w:cs="Arial"/>
                <w:sz w:val="15"/>
                <w:szCs w:val="15"/>
                <w:lang w:eastAsia="en-US"/>
              </w:rPr>
              <w:t>Gaps in capabilities (e.g., Technological, Expertise, Skill levels)</w:t>
            </w:r>
          </w:p>
          <w:p w14:paraId="12406CD6" w14:textId="77777777" w:rsidR="00E33A48" w:rsidRPr="001F3A10" w:rsidRDefault="00E33A48" w:rsidP="00C80807">
            <w:pPr>
              <w:numPr>
                <w:ilvl w:val="0"/>
                <w:numId w:val="2"/>
              </w:numPr>
              <w:tabs>
                <w:tab w:val="clear" w:pos="720"/>
              </w:tabs>
              <w:ind w:left="340" w:hanging="270"/>
              <w:rPr>
                <w:rFonts w:cs="Arial"/>
                <w:sz w:val="15"/>
                <w:szCs w:val="15"/>
                <w:lang w:eastAsia="en-US"/>
              </w:rPr>
            </w:pPr>
            <w:r w:rsidRPr="001F3A10">
              <w:rPr>
                <w:rFonts w:cs="Arial"/>
                <w:sz w:val="15"/>
                <w:szCs w:val="15"/>
                <w:lang w:eastAsia="en-US"/>
              </w:rPr>
              <w:t>Geographic Location (Inconvenient for customers &amp; Shipping)</w:t>
            </w:r>
          </w:p>
          <w:p w14:paraId="187FEC2A" w14:textId="46B39893" w:rsidR="00E33A48" w:rsidRPr="001F3A10" w:rsidRDefault="00E33A48" w:rsidP="00637541">
            <w:pPr>
              <w:numPr>
                <w:ilvl w:val="0"/>
                <w:numId w:val="2"/>
              </w:numPr>
              <w:tabs>
                <w:tab w:val="clear" w:pos="720"/>
              </w:tabs>
              <w:ind w:left="340" w:hanging="270"/>
              <w:rPr>
                <w:rFonts w:cs="Arial"/>
                <w:sz w:val="15"/>
                <w:szCs w:val="15"/>
                <w:lang w:eastAsia="en-US"/>
              </w:rPr>
            </w:pPr>
            <w:r w:rsidRPr="001F3A10">
              <w:rPr>
                <w:rFonts w:cs="Arial"/>
                <w:sz w:val="15"/>
                <w:szCs w:val="15"/>
                <w:lang w:eastAsia="en-US"/>
              </w:rPr>
              <w:t>Geographic Location (Problematic for supply chain deliveries, Regular adverse seasonal / weather influences)</w:t>
            </w:r>
          </w:p>
          <w:p w14:paraId="7E93C60B" w14:textId="77777777" w:rsidR="00E33A48" w:rsidRPr="001F3A10" w:rsidRDefault="00E33A48" w:rsidP="00C80807">
            <w:pPr>
              <w:numPr>
                <w:ilvl w:val="0"/>
                <w:numId w:val="2"/>
              </w:numPr>
              <w:tabs>
                <w:tab w:val="clear" w:pos="720"/>
              </w:tabs>
              <w:ind w:left="340" w:hanging="270"/>
              <w:rPr>
                <w:rFonts w:cs="Arial"/>
                <w:sz w:val="15"/>
                <w:szCs w:val="15"/>
                <w:lang w:eastAsia="en-US"/>
              </w:rPr>
            </w:pPr>
            <w:r w:rsidRPr="001F3A10">
              <w:rPr>
                <w:rFonts w:cs="Arial"/>
                <w:sz w:val="15"/>
                <w:szCs w:val="15"/>
                <w:lang w:eastAsia="en-US"/>
              </w:rPr>
              <w:t>Growth potential (Not positioned for future growth)</w:t>
            </w:r>
          </w:p>
          <w:p w14:paraId="06219C72" w14:textId="2559BD18" w:rsidR="00E33A48" w:rsidRPr="001F3A10" w:rsidRDefault="00E33A48" w:rsidP="00C80807">
            <w:pPr>
              <w:numPr>
                <w:ilvl w:val="0"/>
                <w:numId w:val="2"/>
              </w:numPr>
              <w:tabs>
                <w:tab w:val="clear" w:pos="720"/>
              </w:tabs>
              <w:ind w:left="340" w:hanging="270"/>
              <w:rPr>
                <w:rFonts w:cs="Arial"/>
                <w:sz w:val="15"/>
                <w:szCs w:val="15"/>
                <w:lang w:eastAsia="en-US"/>
              </w:rPr>
            </w:pPr>
            <w:r w:rsidRPr="001F3A10">
              <w:rPr>
                <w:rFonts w:cs="Arial"/>
                <w:sz w:val="15"/>
                <w:szCs w:val="15"/>
                <w:lang w:eastAsia="en-US"/>
              </w:rPr>
              <w:t>Infrastructure (Poor communication systems, Aging equipment, Inadequate IT)</w:t>
            </w:r>
          </w:p>
          <w:p w14:paraId="527B6C0C" w14:textId="77777777" w:rsidR="00E33A48" w:rsidRPr="001F3A10" w:rsidRDefault="00E33A48" w:rsidP="00C80807">
            <w:pPr>
              <w:numPr>
                <w:ilvl w:val="0"/>
                <w:numId w:val="2"/>
              </w:numPr>
              <w:tabs>
                <w:tab w:val="clear" w:pos="720"/>
              </w:tabs>
              <w:ind w:left="340" w:hanging="270"/>
              <w:rPr>
                <w:rFonts w:cs="Arial"/>
                <w:sz w:val="15"/>
                <w:szCs w:val="15"/>
                <w:lang w:eastAsia="en-US"/>
              </w:rPr>
            </w:pPr>
            <w:r w:rsidRPr="001F3A10">
              <w:rPr>
                <w:rFonts w:cs="Arial"/>
                <w:sz w:val="15"/>
                <w:szCs w:val="15"/>
                <w:lang w:eastAsia="en-US"/>
              </w:rPr>
              <w:t>Intellectual property (Lack of Patents, Copyrights, and Trademarks)</w:t>
            </w:r>
          </w:p>
          <w:p w14:paraId="63ECEFC2" w14:textId="71A184E3" w:rsidR="00E33A48" w:rsidRPr="001F3A10" w:rsidRDefault="00E33A48" w:rsidP="00C80807">
            <w:pPr>
              <w:numPr>
                <w:ilvl w:val="0"/>
                <w:numId w:val="2"/>
              </w:numPr>
              <w:tabs>
                <w:tab w:val="clear" w:pos="720"/>
              </w:tabs>
              <w:ind w:left="340" w:hanging="270"/>
              <w:rPr>
                <w:rFonts w:cs="Arial"/>
                <w:sz w:val="15"/>
                <w:szCs w:val="15"/>
                <w:lang w:eastAsia="en-US"/>
              </w:rPr>
            </w:pPr>
            <w:r w:rsidRPr="001F3A10">
              <w:rPr>
                <w:rFonts w:cs="Arial"/>
                <w:sz w:val="15"/>
                <w:szCs w:val="15"/>
                <w:lang w:eastAsia="en-US"/>
              </w:rPr>
              <w:t>Market Differentiators (Lack of USP's [Unique Selling Points], Poor Price, Value, Quality)</w:t>
            </w:r>
          </w:p>
          <w:p w14:paraId="13B6D8CB" w14:textId="77777777" w:rsidR="00E33A48" w:rsidRPr="001F3A10" w:rsidRDefault="00E33A48" w:rsidP="00C80807">
            <w:pPr>
              <w:numPr>
                <w:ilvl w:val="0"/>
                <w:numId w:val="2"/>
              </w:numPr>
              <w:tabs>
                <w:tab w:val="clear" w:pos="720"/>
              </w:tabs>
              <w:ind w:left="340" w:hanging="270"/>
              <w:rPr>
                <w:rFonts w:cs="Arial"/>
                <w:sz w:val="15"/>
                <w:szCs w:val="15"/>
                <w:lang w:eastAsia="en-US"/>
              </w:rPr>
            </w:pPr>
            <w:r w:rsidRPr="001F3A10">
              <w:rPr>
                <w:rFonts w:cs="Arial"/>
                <w:sz w:val="15"/>
                <w:szCs w:val="15"/>
                <w:lang w:eastAsia="en-US"/>
              </w:rPr>
              <w:t>Market Position Ambiguous and/or Disadvantageous)</w:t>
            </w:r>
          </w:p>
          <w:p w14:paraId="68A7AC20" w14:textId="77777777" w:rsidR="00E33A48" w:rsidRPr="001F3A10" w:rsidRDefault="00E33A48" w:rsidP="00C80807">
            <w:pPr>
              <w:numPr>
                <w:ilvl w:val="0"/>
                <w:numId w:val="2"/>
              </w:numPr>
              <w:tabs>
                <w:tab w:val="clear" w:pos="720"/>
              </w:tabs>
              <w:ind w:left="340" w:hanging="270"/>
              <w:rPr>
                <w:rFonts w:cs="Arial"/>
                <w:sz w:val="15"/>
                <w:szCs w:val="15"/>
                <w:lang w:eastAsia="en-US"/>
              </w:rPr>
            </w:pPr>
            <w:r w:rsidRPr="001F3A10">
              <w:rPr>
                <w:rFonts w:cs="Arial"/>
                <w:sz w:val="15"/>
                <w:szCs w:val="15"/>
                <w:lang w:eastAsia="en-US"/>
              </w:rPr>
              <w:t>Marketing Plan (Nonexistent or inadequate)</w:t>
            </w:r>
          </w:p>
          <w:p w14:paraId="0383334D" w14:textId="77777777" w:rsidR="00E33A48" w:rsidRPr="001F3A10" w:rsidRDefault="00E33A48" w:rsidP="00C80807">
            <w:pPr>
              <w:numPr>
                <w:ilvl w:val="0"/>
                <w:numId w:val="2"/>
              </w:numPr>
              <w:tabs>
                <w:tab w:val="clear" w:pos="720"/>
              </w:tabs>
              <w:ind w:left="340" w:hanging="270"/>
              <w:rPr>
                <w:rFonts w:cs="Arial"/>
                <w:sz w:val="15"/>
                <w:szCs w:val="15"/>
                <w:lang w:eastAsia="en-US"/>
              </w:rPr>
            </w:pPr>
            <w:r w:rsidRPr="001F3A10">
              <w:rPr>
                <w:rFonts w:cs="Arial"/>
                <w:sz w:val="15"/>
                <w:szCs w:val="15"/>
                <w:lang w:eastAsia="en-US"/>
              </w:rPr>
              <w:t>Management (Lack of Coverage and/or Succession planning)</w:t>
            </w:r>
          </w:p>
          <w:p w14:paraId="5B53C51F" w14:textId="77777777" w:rsidR="00E33A48" w:rsidRPr="001F3A10" w:rsidRDefault="00E33A48" w:rsidP="00C80807">
            <w:pPr>
              <w:numPr>
                <w:ilvl w:val="0"/>
                <w:numId w:val="2"/>
              </w:numPr>
              <w:tabs>
                <w:tab w:val="clear" w:pos="720"/>
              </w:tabs>
              <w:ind w:left="340" w:hanging="270"/>
              <w:rPr>
                <w:rFonts w:cs="Arial"/>
                <w:sz w:val="15"/>
                <w:szCs w:val="15"/>
                <w:lang w:eastAsia="en-US"/>
              </w:rPr>
            </w:pPr>
            <w:r w:rsidRPr="001F3A10">
              <w:rPr>
                <w:rFonts w:cs="Arial"/>
                <w:sz w:val="15"/>
                <w:szCs w:val="15"/>
                <w:lang w:eastAsia="en-US"/>
              </w:rPr>
              <w:t>Management (Lack of Expertise / Knowledge / Abilities / Effectiveness)</w:t>
            </w:r>
          </w:p>
          <w:p w14:paraId="37BE2049" w14:textId="77777777" w:rsidR="00E33A48" w:rsidRPr="001F3A10" w:rsidRDefault="00E33A48" w:rsidP="00C80807">
            <w:pPr>
              <w:numPr>
                <w:ilvl w:val="0"/>
                <w:numId w:val="2"/>
              </w:numPr>
              <w:tabs>
                <w:tab w:val="clear" w:pos="720"/>
              </w:tabs>
              <w:ind w:left="340" w:hanging="270"/>
              <w:rPr>
                <w:rFonts w:cs="Arial"/>
                <w:sz w:val="15"/>
                <w:szCs w:val="15"/>
                <w:lang w:eastAsia="en-US"/>
              </w:rPr>
            </w:pPr>
            <w:r w:rsidRPr="001F3A10">
              <w:rPr>
                <w:rFonts w:cs="Arial"/>
                <w:sz w:val="15"/>
                <w:szCs w:val="15"/>
                <w:lang w:eastAsia="en-US"/>
              </w:rPr>
              <w:t>Management (Poor problem solving / Repeatedly address the same issues)</w:t>
            </w:r>
          </w:p>
          <w:p w14:paraId="13E96B30" w14:textId="77777777" w:rsidR="00E33A48" w:rsidRPr="001F3A10" w:rsidRDefault="00E33A48" w:rsidP="00C80807">
            <w:pPr>
              <w:numPr>
                <w:ilvl w:val="0"/>
                <w:numId w:val="2"/>
              </w:numPr>
              <w:tabs>
                <w:tab w:val="clear" w:pos="720"/>
              </w:tabs>
              <w:ind w:left="340" w:hanging="270"/>
              <w:rPr>
                <w:rFonts w:cs="Arial"/>
                <w:sz w:val="15"/>
                <w:szCs w:val="15"/>
                <w:lang w:eastAsia="en-US"/>
              </w:rPr>
            </w:pPr>
            <w:r w:rsidRPr="001F3A10">
              <w:rPr>
                <w:rFonts w:cs="Arial"/>
                <w:sz w:val="15"/>
                <w:szCs w:val="15"/>
                <w:lang w:eastAsia="en-US"/>
              </w:rPr>
              <w:t>Management (KPIs not clearly identified, monitored or managed)</w:t>
            </w:r>
          </w:p>
          <w:p w14:paraId="7CC1BBAB" w14:textId="61A93B38" w:rsidR="00E33A48" w:rsidRPr="001F3A10" w:rsidRDefault="00E33A48" w:rsidP="00C80807">
            <w:pPr>
              <w:numPr>
                <w:ilvl w:val="0"/>
                <w:numId w:val="2"/>
              </w:numPr>
              <w:tabs>
                <w:tab w:val="clear" w:pos="720"/>
              </w:tabs>
              <w:ind w:left="340" w:hanging="270"/>
              <w:rPr>
                <w:rFonts w:cs="Arial"/>
                <w:sz w:val="15"/>
                <w:szCs w:val="15"/>
                <w:lang w:eastAsia="en-US"/>
              </w:rPr>
            </w:pPr>
            <w:r w:rsidRPr="001F3A10">
              <w:rPr>
                <w:rFonts w:cs="Arial"/>
                <w:sz w:val="15"/>
                <w:szCs w:val="15"/>
                <w:lang w:eastAsia="en-US"/>
              </w:rPr>
              <w:t>On-Time Delivery (</w:t>
            </w:r>
            <w:r w:rsidR="006B496B">
              <w:rPr>
                <w:rFonts w:cs="Arial"/>
                <w:sz w:val="15"/>
                <w:szCs w:val="15"/>
                <w:lang w:eastAsia="en-US"/>
              </w:rPr>
              <w:t xml:space="preserve">e.g., </w:t>
            </w:r>
            <w:r w:rsidRPr="001F3A10">
              <w:rPr>
                <w:rFonts w:cs="Arial"/>
                <w:sz w:val="15"/>
                <w:szCs w:val="15"/>
                <w:lang w:eastAsia="en-US"/>
              </w:rPr>
              <w:t xml:space="preserve">&lt; </w:t>
            </w:r>
            <w:r w:rsidR="006B496B">
              <w:rPr>
                <w:rFonts w:cs="Arial"/>
                <w:sz w:val="15"/>
                <w:szCs w:val="15"/>
                <w:lang w:eastAsia="en-US"/>
              </w:rPr>
              <w:t>4.6</w:t>
            </w:r>
            <w:r w:rsidRPr="001F3A10">
              <w:rPr>
                <w:rFonts w:cs="Arial"/>
                <w:sz w:val="15"/>
                <w:szCs w:val="15"/>
                <w:lang w:eastAsia="en-US"/>
              </w:rPr>
              <w:t xml:space="preserve"> Sigma</w:t>
            </w:r>
            <w:r w:rsidR="00045254">
              <w:rPr>
                <w:rFonts w:cs="Arial"/>
                <w:sz w:val="15"/>
                <w:szCs w:val="15"/>
                <w:lang w:eastAsia="en-US"/>
              </w:rPr>
              <w:t xml:space="preserve"> </w:t>
            </w:r>
            <w:r w:rsidR="00045254">
              <w:rPr>
                <w:rFonts w:cs="Arial"/>
                <w:sz w:val="15"/>
                <w:szCs w:val="15"/>
                <w:lang w:eastAsia="en-US"/>
              </w:rPr>
              <w:t xml:space="preserve">– </w:t>
            </w:r>
            <w:r w:rsidR="00045254">
              <w:rPr>
                <w:rFonts w:cs="Arial"/>
                <w:sz w:val="15"/>
                <w:szCs w:val="15"/>
                <w:lang w:eastAsia="en-US"/>
              </w:rPr>
              <w:t>less than</w:t>
            </w:r>
            <w:r w:rsidR="00045254">
              <w:rPr>
                <w:rFonts w:cs="Arial"/>
                <w:sz w:val="15"/>
                <w:szCs w:val="15"/>
                <w:lang w:eastAsia="en-US"/>
              </w:rPr>
              <w:t xml:space="preserve"> 99.</w:t>
            </w:r>
            <w:r w:rsidR="006B496B">
              <w:rPr>
                <w:rFonts w:cs="Arial"/>
                <w:sz w:val="15"/>
                <w:szCs w:val="15"/>
                <w:lang w:eastAsia="en-US"/>
              </w:rPr>
              <w:t>90</w:t>
            </w:r>
            <w:r w:rsidR="00045254">
              <w:rPr>
                <w:rFonts w:cs="Arial"/>
                <w:sz w:val="15"/>
                <w:szCs w:val="15"/>
                <w:lang w:eastAsia="en-US"/>
              </w:rPr>
              <w:t>%</w:t>
            </w:r>
            <w:r w:rsidR="00045254" w:rsidRPr="001F3A10">
              <w:rPr>
                <w:rFonts w:cs="Arial"/>
                <w:sz w:val="15"/>
                <w:szCs w:val="15"/>
                <w:lang w:eastAsia="en-US"/>
              </w:rPr>
              <w:t>)</w:t>
            </w:r>
          </w:p>
          <w:p w14:paraId="2F4987E8" w14:textId="77777777" w:rsidR="00E33A48" w:rsidRPr="001F3A10" w:rsidRDefault="00E33A48" w:rsidP="00C80807">
            <w:pPr>
              <w:numPr>
                <w:ilvl w:val="0"/>
                <w:numId w:val="2"/>
              </w:numPr>
              <w:tabs>
                <w:tab w:val="clear" w:pos="720"/>
              </w:tabs>
              <w:ind w:left="340" w:hanging="270"/>
              <w:rPr>
                <w:rFonts w:cs="Arial"/>
                <w:sz w:val="15"/>
                <w:szCs w:val="15"/>
                <w:lang w:eastAsia="en-US"/>
              </w:rPr>
            </w:pPr>
            <w:r w:rsidRPr="001F3A10">
              <w:rPr>
                <w:rFonts w:cs="Arial"/>
                <w:sz w:val="15"/>
                <w:szCs w:val="15"/>
                <w:lang w:eastAsia="en-US"/>
              </w:rPr>
              <w:t>Process Quality (Lack of Standardized Work Instructions / Procedures)</w:t>
            </w:r>
          </w:p>
          <w:p w14:paraId="32EFA1A1" w14:textId="563245B6" w:rsidR="00E33A48" w:rsidRPr="001F3A10" w:rsidRDefault="00E33A48" w:rsidP="00C80807">
            <w:pPr>
              <w:numPr>
                <w:ilvl w:val="0"/>
                <w:numId w:val="2"/>
              </w:numPr>
              <w:tabs>
                <w:tab w:val="clear" w:pos="720"/>
              </w:tabs>
              <w:ind w:left="340" w:hanging="270"/>
              <w:rPr>
                <w:rFonts w:cs="Arial"/>
                <w:sz w:val="15"/>
                <w:szCs w:val="15"/>
                <w:lang w:eastAsia="en-US"/>
              </w:rPr>
            </w:pPr>
            <w:r w:rsidRPr="001F3A10">
              <w:rPr>
                <w:rFonts w:cs="Arial"/>
                <w:sz w:val="15"/>
                <w:szCs w:val="15"/>
                <w:lang w:eastAsia="en-US"/>
              </w:rPr>
              <w:t>Process Yield (</w:t>
            </w:r>
            <w:r w:rsidR="006B496B">
              <w:rPr>
                <w:rFonts w:cs="Arial"/>
                <w:sz w:val="15"/>
                <w:szCs w:val="15"/>
                <w:lang w:eastAsia="en-US"/>
              </w:rPr>
              <w:t xml:space="preserve">e.g., </w:t>
            </w:r>
            <w:r w:rsidRPr="001F3A10">
              <w:rPr>
                <w:rFonts w:cs="Arial"/>
                <w:sz w:val="15"/>
                <w:szCs w:val="15"/>
                <w:lang w:eastAsia="en-US"/>
              </w:rPr>
              <w:t xml:space="preserve">&lt; </w:t>
            </w:r>
            <w:r w:rsidR="006B496B">
              <w:rPr>
                <w:rFonts w:cs="Arial"/>
                <w:sz w:val="15"/>
                <w:szCs w:val="15"/>
                <w:lang w:eastAsia="en-US"/>
              </w:rPr>
              <w:t>4.6</w:t>
            </w:r>
            <w:r w:rsidRPr="001F3A10">
              <w:rPr>
                <w:rFonts w:cs="Arial"/>
                <w:sz w:val="15"/>
                <w:szCs w:val="15"/>
                <w:lang w:eastAsia="en-US"/>
              </w:rPr>
              <w:t xml:space="preserve"> Sigma</w:t>
            </w:r>
            <w:r w:rsidR="00045254">
              <w:rPr>
                <w:rFonts w:cs="Arial"/>
                <w:sz w:val="15"/>
                <w:szCs w:val="15"/>
                <w:lang w:eastAsia="en-US"/>
              </w:rPr>
              <w:t xml:space="preserve"> – less than 99.9</w:t>
            </w:r>
            <w:r w:rsidR="006B496B">
              <w:rPr>
                <w:rFonts w:cs="Arial"/>
                <w:sz w:val="15"/>
                <w:szCs w:val="15"/>
                <w:lang w:eastAsia="en-US"/>
              </w:rPr>
              <w:t>0</w:t>
            </w:r>
            <w:r w:rsidR="00045254">
              <w:rPr>
                <w:rFonts w:cs="Arial"/>
                <w:sz w:val="15"/>
                <w:szCs w:val="15"/>
                <w:lang w:eastAsia="en-US"/>
              </w:rPr>
              <w:t>%</w:t>
            </w:r>
            <w:r w:rsidR="00045254" w:rsidRPr="001F3A10">
              <w:rPr>
                <w:rFonts w:cs="Arial"/>
                <w:sz w:val="15"/>
                <w:szCs w:val="15"/>
                <w:lang w:eastAsia="en-US"/>
              </w:rPr>
              <w:t>)</w:t>
            </w:r>
          </w:p>
          <w:p w14:paraId="2E1868DE" w14:textId="77777777" w:rsidR="00E33A48" w:rsidRPr="001F3A10" w:rsidRDefault="00E33A48" w:rsidP="00C80807">
            <w:pPr>
              <w:numPr>
                <w:ilvl w:val="0"/>
                <w:numId w:val="2"/>
              </w:numPr>
              <w:tabs>
                <w:tab w:val="clear" w:pos="720"/>
              </w:tabs>
              <w:ind w:left="340" w:hanging="270"/>
              <w:rPr>
                <w:rFonts w:cs="Arial"/>
                <w:sz w:val="15"/>
                <w:szCs w:val="15"/>
                <w:lang w:eastAsia="en-US"/>
              </w:rPr>
            </w:pPr>
            <w:r w:rsidRPr="001F3A10">
              <w:rPr>
                <w:rFonts w:cs="Arial"/>
                <w:sz w:val="15"/>
                <w:szCs w:val="15"/>
                <w:lang w:eastAsia="en-US"/>
              </w:rPr>
              <w:t>Product Distribution (Lack of adequate Distributors, Retail Outlets)</w:t>
            </w:r>
          </w:p>
          <w:p w14:paraId="797BDC25" w14:textId="77777777" w:rsidR="00E33A48" w:rsidRPr="001F3A10" w:rsidRDefault="00E33A48" w:rsidP="00C80807">
            <w:pPr>
              <w:numPr>
                <w:ilvl w:val="0"/>
                <w:numId w:val="2"/>
              </w:numPr>
              <w:tabs>
                <w:tab w:val="clear" w:pos="720"/>
              </w:tabs>
              <w:ind w:left="340" w:hanging="270"/>
              <w:rPr>
                <w:rFonts w:cs="Arial"/>
                <w:sz w:val="15"/>
                <w:szCs w:val="15"/>
                <w:lang w:eastAsia="en-US"/>
              </w:rPr>
            </w:pPr>
            <w:r w:rsidRPr="001F3A10">
              <w:rPr>
                <w:rFonts w:cs="Arial"/>
                <w:sz w:val="15"/>
                <w:szCs w:val="15"/>
                <w:lang w:eastAsia="en-US"/>
              </w:rPr>
              <w:t>Product Support (Lack of Authorized Service Centers / Technical Support)</w:t>
            </w:r>
          </w:p>
          <w:p w14:paraId="1FB96CEE" w14:textId="77777777" w:rsidR="00E33A48" w:rsidRPr="001F3A10" w:rsidRDefault="00E33A48" w:rsidP="00C80807">
            <w:pPr>
              <w:numPr>
                <w:ilvl w:val="0"/>
                <w:numId w:val="2"/>
              </w:numPr>
              <w:tabs>
                <w:tab w:val="clear" w:pos="720"/>
              </w:tabs>
              <w:ind w:left="340" w:hanging="270"/>
              <w:rPr>
                <w:rFonts w:cs="Arial"/>
                <w:sz w:val="15"/>
                <w:szCs w:val="15"/>
                <w:lang w:eastAsia="en-US"/>
              </w:rPr>
            </w:pPr>
            <w:r w:rsidRPr="001F3A10">
              <w:rPr>
                <w:rFonts w:cs="Arial"/>
                <w:sz w:val="15"/>
                <w:szCs w:val="15"/>
                <w:lang w:eastAsia="en-US"/>
              </w:rPr>
              <w:t>Quality (Lack of Quality system and/or product certifications)</w:t>
            </w:r>
          </w:p>
          <w:p w14:paraId="2794B91C" w14:textId="77777777" w:rsidR="00E33A48" w:rsidRPr="001F3A10" w:rsidRDefault="00E33A48" w:rsidP="00C80807">
            <w:pPr>
              <w:numPr>
                <w:ilvl w:val="0"/>
                <w:numId w:val="2"/>
              </w:numPr>
              <w:tabs>
                <w:tab w:val="clear" w:pos="720"/>
              </w:tabs>
              <w:ind w:left="340" w:hanging="270"/>
              <w:rPr>
                <w:rFonts w:cs="Arial"/>
                <w:sz w:val="15"/>
                <w:szCs w:val="15"/>
                <w:lang w:eastAsia="en-US"/>
              </w:rPr>
            </w:pPr>
            <w:r w:rsidRPr="001F3A10">
              <w:rPr>
                <w:rFonts w:cs="Arial"/>
                <w:sz w:val="15"/>
                <w:szCs w:val="15"/>
                <w:lang w:eastAsia="en-US"/>
              </w:rPr>
              <w:t>Supplier Management Inconsistent/Poor Supplier Quality &amp; OTD)</w:t>
            </w:r>
          </w:p>
          <w:p w14:paraId="56DDF2C8" w14:textId="77777777" w:rsidR="00E33A48" w:rsidRDefault="00E33A48" w:rsidP="00C80807">
            <w:pPr>
              <w:numPr>
                <w:ilvl w:val="0"/>
                <w:numId w:val="2"/>
              </w:numPr>
              <w:tabs>
                <w:tab w:val="clear" w:pos="720"/>
              </w:tabs>
              <w:ind w:left="340" w:hanging="270"/>
              <w:rPr>
                <w:rFonts w:cs="Arial"/>
                <w:sz w:val="15"/>
                <w:szCs w:val="15"/>
                <w:lang w:eastAsia="en-US"/>
              </w:rPr>
            </w:pPr>
            <w:r w:rsidRPr="001F3A10">
              <w:rPr>
                <w:rFonts w:cs="Arial"/>
                <w:sz w:val="15"/>
                <w:szCs w:val="15"/>
                <w:lang w:eastAsia="en-US"/>
              </w:rPr>
              <w:t>Supplier Relationships (Suppliers find us difficult - Don't want our business)</w:t>
            </w:r>
          </w:p>
          <w:p w14:paraId="72262D0C" w14:textId="2EF4E5EC" w:rsidR="001F3A10" w:rsidRDefault="001F3A10" w:rsidP="001F3A10">
            <w:pPr>
              <w:rPr>
                <w:rFonts w:cs="Arial"/>
                <w:sz w:val="15"/>
                <w:szCs w:val="15"/>
                <w:lang w:eastAsia="en-US"/>
              </w:rPr>
            </w:pPr>
          </w:p>
          <w:p w14:paraId="0425685A" w14:textId="77777777" w:rsidR="00B45C53" w:rsidRDefault="00B45C53" w:rsidP="001F3A10">
            <w:pPr>
              <w:rPr>
                <w:rFonts w:cs="Arial"/>
                <w:sz w:val="15"/>
                <w:szCs w:val="15"/>
                <w:lang w:eastAsia="en-US"/>
              </w:rPr>
            </w:pPr>
          </w:p>
          <w:p w14:paraId="0C48B5DC" w14:textId="1BB7B84D" w:rsidR="001F3A10" w:rsidRPr="001F3A10" w:rsidRDefault="001F3A10" w:rsidP="001F3A10">
            <w:pPr>
              <w:rPr>
                <w:rFonts w:cs="Arial"/>
                <w:sz w:val="15"/>
                <w:szCs w:val="15"/>
                <w:lang w:eastAsia="en-US"/>
              </w:rPr>
            </w:pPr>
          </w:p>
        </w:tc>
      </w:tr>
      <w:tr w:rsidR="00F3464C" w:rsidRPr="00AE233D" w14:paraId="29E5935E" w14:textId="77777777" w:rsidTr="007351A6">
        <w:trPr>
          <w:cantSplit/>
          <w:trHeight w:val="335"/>
          <w:tblCellSpacing w:w="0" w:type="dxa"/>
        </w:trPr>
        <w:tc>
          <w:tcPr>
            <w:tcW w:w="163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pct15" w:color="auto" w:fill="auto"/>
            <w:textDirection w:val="btLr"/>
          </w:tcPr>
          <w:p w14:paraId="085A5C25" w14:textId="17CB347F" w:rsidR="00F3464C" w:rsidRDefault="00F3464C" w:rsidP="00C612B8">
            <w:pPr>
              <w:ind w:left="113" w:right="113"/>
              <w:jc w:val="center"/>
              <w:outlineLvl w:val="2"/>
              <w:rPr>
                <w:rFonts w:ascii="Times" w:hAnsi="Times"/>
                <w:b/>
                <w:bCs/>
                <w:sz w:val="27"/>
                <w:szCs w:val="27"/>
                <w:lang w:eastAsia="en-US"/>
              </w:rPr>
            </w:pPr>
            <w:r>
              <w:rPr>
                <w:rFonts w:ascii="Times" w:hAnsi="Times"/>
                <w:b/>
                <w:bCs/>
                <w:sz w:val="27"/>
                <w:szCs w:val="27"/>
                <w:lang w:eastAsia="en-US"/>
              </w:rPr>
              <w:lastRenderedPageBreak/>
              <w:t>EXTERNAL ISSUES</w:t>
            </w:r>
          </w:p>
        </w:tc>
        <w:tc>
          <w:tcPr>
            <w:tcW w:w="12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8CCE4" w:themeFill="accent1" w:themeFillTint="66"/>
          </w:tcPr>
          <w:p w14:paraId="0D8DA0A8" w14:textId="50478346" w:rsidR="00F3464C" w:rsidRDefault="00F3464C" w:rsidP="002031B0">
            <w:pPr>
              <w:outlineLvl w:val="2"/>
              <w:rPr>
                <w:rFonts w:ascii="Times" w:hAnsi="Times"/>
                <w:b/>
                <w:bCs/>
                <w:sz w:val="27"/>
                <w:szCs w:val="27"/>
                <w:lang w:eastAsia="en-US"/>
              </w:rPr>
            </w:pPr>
            <w:r>
              <w:rPr>
                <w:rFonts w:ascii="Times" w:hAnsi="Times"/>
                <w:b/>
                <w:bCs/>
                <w:sz w:val="27"/>
                <w:szCs w:val="27"/>
                <w:lang w:eastAsia="en-US"/>
              </w:rPr>
              <w:t>O</w:t>
            </w:r>
            <w:r w:rsidRPr="00AE233D">
              <w:rPr>
                <w:rFonts w:ascii="Times" w:hAnsi="Times"/>
                <w:b/>
                <w:bCs/>
                <w:sz w:val="27"/>
                <w:szCs w:val="27"/>
                <w:lang w:eastAsia="en-US"/>
              </w:rPr>
              <w:t>pportunities</w:t>
            </w:r>
            <w:r>
              <w:rPr>
                <w:rFonts w:ascii="Times" w:hAnsi="Times"/>
                <w:b/>
                <w:bCs/>
                <w:sz w:val="27"/>
                <w:szCs w:val="27"/>
                <w:lang w:eastAsia="en-US"/>
              </w:rPr>
              <w:t xml:space="preserve"> (positive risks)</w:t>
            </w:r>
          </w:p>
        </w:tc>
        <w:tc>
          <w:tcPr>
            <w:tcW w:w="12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 w:themeFill="accent2" w:themeFillTint="99"/>
          </w:tcPr>
          <w:p w14:paraId="0D58FCC4" w14:textId="08B7DCFF" w:rsidR="00F3464C" w:rsidRDefault="00F3464C" w:rsidP="00AE233D">
            <w:pPr>
              <w:outlineLvl w:val="2"/>
              <w:rPr>
                <w:rFonts w:ascii="Times" w:hAnsi="Times"/>
                <w:b/>
                <w:bCs/>
                <w:sz w:val="27"/>
                <w:szCs w:val="27"/>
                <w:lang w:eastAsia="en-US"/>
              </w:rPr>
            </w:pPr>
            <w:r>
              <w:rPr>
                <w:rFonts w:ascii="Times" w:hAnsi="Times"/>
                <w:b/>
                <w:bCs/>
                <w:sz w:val="27"/>
                <w:szCs w:val="27"/>
                <w:lang w:eastAsia="en-US"/>
              </w:rPr>
              <w:t>T</w:t>
            </w:r>
            <w:r w:rsidRPr="00AE233D">
              <w:rPr>
                <w:rFonts w:ascii="Times" w:hAnsi="Times"/>
                <w:b/>
                <w:bCs/>
                <w:sz w:val="27"/>
                <w:szCs w:val="27"/>
                <w:lang w:eastAsia="en-US"/>
              </w:rPr>
              <w:t>hreats</w:t>
            </w:r>
            <w:r w:rsidR="001E6FFF">
              <w:rPr>
                <w:rFonts w:ascii="Times" w:hAnsi="Times"/>
                <w:b/>
                <w:bCs/>
                <w:sz w:val="27"/>
                <w:szCs w:val="27"/>
                <w:lang w:eastAsia="en-US"/>
              </w:rPr>
              <w:t xml:space="preserve"> (negative risks)</w:t>
            </w:r>
          </w:p>
        </w:tc>
      </w:tr>
      <w:tr w:rsidR="00F3464C" w:rsidRPr="00AE233D" w14:paraId="1AE1D814" w14:textId="77777777" w:rsidTr="00E33A48">
        <w:trPr>
          <w:cantSplit/>
          <w:trHeight w:val="1134"/>
          <w:tblCellSpacing w:w="0" w:type="dxa"/>
        </w:trPr>
        <w:tc>
          <w:tcPr>
            <w:tcW w:w="163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pct15" w:color="auto" w:fill="auto"/>
            <w:textDirection w:val="btLr"/>
          </w:tcPr>
          <w:p w14:paraId="450D0761" w14:textId="419BF9CE" w:rsidR="00F3464C" w:rsidRDefault="00F3464C" w:rsidP="00C612B8">
            <w:pPr>
              <w:ind w:left="113" w:right="113"/>
              <w:jc w:val="center"/>
              <w:outlineLvl w:val="2"/>
              <w:rPr>
                <w:rFonts w:ascii="Times" w:hAnsi="Times"/>
                <w:b/>
                <w:bCs/>
                <w:sz w:val="27"/>
                <w:szCs w:val="27"/>
                <w:lang w:eastAsia="en-US"/>
              </w:rPr>
            </w:pPr>
          </w:p>
        </w:tc>
        <w:tc>
          <w:tcPr>
            <w:tcW w:w="12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B3B36C" w14:textId="77777777" w:rsidR="00F3464C" w:rsidRPr="001F3A10" w:rsidRDefault="00F3464C" w:rsidP="004C6453">
            <w:pPr>
              <w:numPr>
                <w:ilvl w:val="0"/>
                <w:numId w:val="3"/>
              </w:numPr>
              <w:tabs>
                <w:tab w:val="clear" w:pos="720"/>
              </w:tabs>
              <w:ind w:left="340" w:hanging="270"/>
              <w:rPr>
                <w:rFonts w:cs="Arial"/>
                <w:sz w:val="15"/>
                <w:szCs w:val="15"/>
                <w:lang w:eastAsia="en-US"/>
              </w:rPr>
            </w:pPr>
            <w:r w:rsidRPr="001F3A10">
              <w:rPr>
                <w:rFonts w:cs="Arial"/>
                <w:sz w:val="15"/>
                <w:szCs w:val="15"/>
                <w:lang w:eastAsia="en-US"/>
              </w:rPr>
              <w:t>Business Relationships (New Partners, Suppliers and/or Distributors)</w:t>
            </w:r>
          </w:p>
          <w:p w14:paraId="06F701D7" w14:textId="77777777" w:rsidR="00F3464C" w:rsidRPr="001F3A10" w:rsidRDefault="00F3464C" w:rsidP="004C6453">
            <w:pPr>
              <w:numPr>
                <w:ilvl w:val="0"/>
                <w:numId w:val="3"/>
              </w:numPr>
              <w:tabs>
                <w:tab w:val="clear" w:pos="720"/>
              </w:tabs>
              <w:ind w:left="340" w:hanging="290"/>
              <w:rPr>
                <w:rFonts w:cs="Arial"/>
                <w:sz w:val="15"/>
                <w:szCs w:val="15"/>
                <w:lang w:eastAsia="en-US"/>
              </w:rPr>
            </w:pPr>
            <w:r w:rsidRPr="001F3A10">
              <w:rPr>
                <w:rFonts w:cs="Arial"/>
                <w:sz w:val="15"/>
                <w:szCs w:val="15"/>
                <w:lang w:eastAsia="en-US"/>
              </w:rPr>
              <w:t>Competitor Vulnerabilities (Product Recalls, Poor Reputation)</w:t>
            </w:r>
          </w:p>
          <w:p w14:paraId="4D0E5325" w14:textId="77777777" w:rsidR="00F3464C" w:rsidRPr="001F3A10" w:rsidRDefault="00F3464C" w:rsidP="004C6453">
            <w:pPr>
              <w:numPr>
                <w:ilvl w:val="0"/>
                <w:numId w:val="3"/>
              </w:numPr>
              <w:tabs>
                <w:tab w:val="clear" w:pos="720"/>
              </w:tabs>
              <w:ind w:left="340" w:hanging="290"/>
              <w:rPr>
                <w:rFonts w:cs="Arial"/>
                <w:sz w:val="15"/>
                <w:szCs w:val="15"/>
                <w:lang w:eastAsia="en-US"/>
              </w:rPr>
            </w:pPr>
            <w:r w:rsidRPr="001F3A10">
              <w:rPr>
                <w:rFonts w:cs="Arial"/>
                <w:sz w:val="15"/>
                <w:szCs w:val="15"/>
                <w:lang w:eastAsia="en-US"/>
              </w:rPr>
              <w:t>Economy (Positive trends in area / market)</w:t>
            </w:r>
          </w:p>
          <w:p w14:paraId="39989B91" w14:textId="77777777" w:rsidR="00F3464C" w:rsidRPr="001F3A10" w:rsidRDefault="00F3464C" w:rsidP="004C6453">
            <w:pPr>
              <w:numPr>
                <w:ilvl w:val="0"/>
                <w:numId w:val="3"/>
              </w:numPr>
              <w:tabs>
                <w:tab w:val="clear" w:pos="720"/>
              </w:tabs>
              <w:ind w:left="340" w:hanging="290"/>
              <w:rPr>
                <w:rFonts w:cs="Arial"/>
                <w:sz w:val="15"/>
                <w:szCs w:val="15"/>
                <w:lang w:eastAsia="en-US"/>
              </w:rPr>
            </w:pPr>
            <w:r w:rsidRPr="001F3A10">
              <w:rPr>
                <w:rFonts w:cs="Arial"/>
                <w:sz w:val="15"/>
                <w:szCs w:val="15"/>
                <w:lang w:eastAsia="en-US"/>
              </w:rPr>
              <w:t>Economy (competitors impacted by difficulty in obtaining credit / loans)</w:t>
            </w:r>
          </w:p>
          <w:p w14:paraId="2E94DD72" w14:textId="77777777" w:rsidR="00F3464C" w:rsidRPr="001F3A10" w:rsidRDefault="00F3464C" w:rsidP="004C6453">
            <w:pPr>
              <w:numPr>
                <w:ilvl w:val="0"/>
                <w:numId w:val="3"/>
              </w:numPr>
              <w:tabs>
                <w:tab w:val="clear" w:pos="720"/>
              </w:tabs>
              <w:ind w:left="340" w:hanging="290"/>
              <w:rPr>
                <w:rFonts w:cs="Arial"/>
                <w:sz w:val="15"/>
                <w:szCs w:val="15"/>
                <w:lang w:eastAsia="en-US"/>
              </w:rPr>
            </w:pPr>
            <w:r w:rsidRPr="001F3A10">
              <w:rPr>
                <w:rFonts w:cs="Arial"/>
                <w:sz w:val="15"/>
                <w:szCs w:val="15"/>
                <w:lang w:eastAsia="en-US"/>
              </w:rPr>
              <w:t>Employees (Influx of available skilled employees to area)</w:t>
            </w:r>
          </w:p>
          <w:p w14:paraId="20003B1A" w14:textId="77777777" w:rsidR="00F3464C" w:rsidRPr="001F3A10" w:rsidRDefault="00F3464C" w:rsidP="004C6453">
            <w:pPr>
              <w:numPr>
                <w:ilvl w:val="0"/>
                <w:numId w:val="3"/>
              </w:numPr>
              <w:tabs>
                <w:tab w:val="clear" w:pos="720"/>
              </w:tabs>
              <w:ind w:left="340" w:hanging="290"/>
              <w:rPr>
                <w:rFonts w:cs="Arial"/>
                <w:sz w:val="15"/>
                <w:szCs w:val="15"/>
                <w:lang w:eastAsia="en-US"/>
              </w:rPr>
            </w:pPr>
            <w:r w:rsidRPr="001F3A10">
              <w:rPr>
                <w:rFonts w:cs="Arial"/>
                <w:sz w:val="15"/>
                <w:szCs w:val="15"/>
                <w:lang w:eastAsia="en-US"/>
              </w:rPr>
              <w:t>Employees (Competitors laying off skilled employees)</w:t>
            </w:r>
          </w:p>
          <w:p w14:paraId="43E8225F" w14:textId="77777777" w:rsidR="00F3464C" w:rsidRPr="001F3A10" w:rsidRDefault="00F3464C" w:rsidP="004C6453">
            <w:pPr>
              <w:numPr>
                <w:ilvl w:val="0"/>
                <w:numId w:val="3"/>
              </w:numPr>
              <w:tabs>
                <w:tab w:val="clear" w:pos="720"/>
              </w:tabs>
              <w:ind w:left="340" w:hanging="290"/>
              <w:rPr>
                <w:rFonts w:cs="Arial"/>
                <w:sz w:val="15"/>
                <w:szCs w:val="15"/>
                <w:lang w:eastAsia="en-US"/>
              </w:rPr>
            </w:pPr>
            <w:r w:rsidRPr="001F3A10">
              <w:rPr>
                <w:rFonts w:cs="Arial"/>
                <w:sz w:val="15"/>
                <w:szCs w:val="15"/>
                <w:lang w:eastAsia="en-US"/>
              </w:rPr>
              <w:t>Employees (Competitors hampered by Employee Union restrictions)</w:t>
            </w:r>
          </w:p>
          <w:p w14:paraId="3B7B6CC1" w14:textId="77777777" w:rsidR="00F3464C" w:rsidRPr="001F3A10" w:rsidRDefault="00F3464C" w:rsidP="004C6453">
            <w:pPr>
              <w:numPr>
                <w:ilvl w:val="0"/>
                <w:numId w:val="3"/>
              </w:numPr>
              <w:tabs>
                <w:tab w:val="clear" w:pos="720"/>
              </w:tabs>
              <w:ind w:left="340" w:hanging="290"/>
              <w:rPr>
                <w:rFonts w:cs="Arial"/>
                <w:sz w:val="15"/>
                <w:szCs w:val="15"/>
                <w:lang w:eastAsia="en-US"/>
              </w:rPr>
            </w:pPr>
            <w:r w:rsidRPr="001F3A10">
              <w:rPr>
                <w:rFonts w:cs="Arial"/>
                <w:sz w:val="15"/>
                <w:szCs w:val="15"/>
                <w:lang w:eastAsia="en-US"/>
              </w:rPr>
              <w:t>Geographic Location (Competitors have no presence in key customer areas)</w:t>
            </w:r>
          </w:p>
          <w:p w14:paraId="09080494" w14:textId="77777777" w:rsidR="00F3464C" w:rsidRPr="001F3A10" w:rsidRDefault="00F3464C" w:rsidP="004C6453">
            <w:pPr>
              <w:numPr>
                <w:ilvl w:val="0"/>
                <w:numId w:val="3"/>
              </w:numPr>
              <w:tabs>
                <w:tab w:val="clear" w:pos="720"/>
              </w:tabs>
              <w:ind w:left="340" w:hanging="290"/>
              <w:rPr>
                <w:rFonts w:cs="Arial"/>
                <w:sz w:val="15"/>
                <w:szCs w:val="15"/>
                <w:lang w:eastAsia="en-US"/>
              </w:rPr>
            </w:pPr>
            <w:r w:rsidRPr="001F3A10">
              <w:rPr>
                <w:rFonts w:cs="Arial"/>
                <w:sz w:val="15"/>
                <w:szCs w:val="15"/>
                <w:lang w:eastAsia="en-US"/>
              </w:rPr>
              <w:t>Government (Decreased Fees, Licensing requirements, Regulations)</w:t>
            </w:r>
          </w:p>
          <w:p w14:paraId="13A45ACA" w14:textId="77777777" w:rsidR="00F3464C" w:rsidRPr="001F3A10" w:rsidRDefault="00F3464C" w:rsidP="004C6453">
            <w:pPr>
              <w:numPr>
                <w:ilvl w:val="0"/>
                <w:numId w:val="3"/>
              </w:numPr>
              <w:tabs>
                <w:tab w:val="clear" w:pos="720"/>
              </w:tabs>
              <w:ind w:left="340" w:hanging="290"/>
              <w:rPr>
                <w:rFonts w:cs="Arial"/>
                <w:sz w:val="15"/>
                <w:szCs w:val="15"/>
                <w:lang w:eastAsia="en-US"/>
              </w:rPr>
            </w:pPr>
            <w:r w:rsidRPr="001F3A10">
              <w:rPr>
                <w:rFonts w:cs="Arial"/>
                <w:sz w:val="15"/>
                <w:szCs w:val="15"/>
                <w:lang w:eastAsia="en-US"/>
              </w:rPr>
              <w:t>Intellectual property (Competitor Patents, Copyrights expiring)</w:t>
            </w:r>
          </w:p>
          <w:p w14:paraId="233BB3A1" w14:textId="0C7B8BBC" w:rsidR="00F3464C" w:rsidRPr="001F3A10" w:rsidRDefault="00F3464C" w:rsidP="004C6453">
            <w:pPr>
              <w:numPr>
                <w:ilvl w:val="0"/>
                <w:numId w:val="3"/>
              </w:numPr>
              <w:tabs>
                <w:tab w:val="clear" w:pos="720"/>
              </w:tabs>
              <w:ind w:left="340" w:hanging="290"/>
              <w:rPr>
                <w:rFonts w:cs="Arial"/>
                <w:sz w:val="15"/>
                <w:szCs w:val="15"/>
                <w:lang w:eastAsia="en-US"/>
              </w:rPr>
            </w:pPr>
            <w:r w:rsidRPr="001F3A10">
              <w:rPr>
                <w:rFonts w:cs="Arial"/>
                <w:sz w:val="15"/>
                <w:szCs w:val="15"/>
                <w:lang w:eastAsia="en-US"/>
              </w:rPr>
              <w:t>Legislation (Minimum Wage Laws impacting competitors</w:t>
            </w:r>
            <w:r w:rsidR="00045254">
              <w:rPr>
                <w:rFonts w:cs="Arial"/>
                <w:sz w:val="15"/>
                <w:szCs w:val="15"/>
                <w:lang w:eastAsia="en-US"/>
              </w:rPr>
              <w:t>’</w:t>
            </w:r>
            <w:r w:rsidRPr="001F3A10">
              <w:rPr>
                <w:rFonts w:cs="Arial"/>
                <w:sz w:val="15"/>
                <w:szCs w:val="15"/>
                <w:lang w:eastAsia="en-US"/>
              </w:rPr>
              <w:t xml:space="preserve"> business models)</w:t>
            </w:r>
          </w:p>
          <w:p w14:paraId="4466DC76" w14:textId="77777777" w:rsidR="00F3464C" w:rsidRPr="001F3A10" w:rsidRDefault="00F3464C" w:rsidP="004C6453">
            <w:pPr>
              <w:numPr>
                <w:ilvl w:val="0"/>
                <w:numId w:val="3"/>
              </w:numPr>
              <w:tabs>
                <w:tab w:val="clear" w:pos="720"/>
              </w:tabs>
              <w:ind w:left="340" w:hanging="290"/>
              <w:rPr>
                <w:rFonts w:cs="Arial"/>
                <w:sz w:val="15"/>
                <w:szCs w:val="15"/>
                <w:lang w:eastAsia="en-US"/>
              </w:rPr>
            </w:pPr>
            <w:r w:rsidRPr="001F3A10">
              <w:rPr>
                <w:rFonts w:cs="Arial"/>
                <w:sz w:val="15"/>
                <w:szCs w:val="15"/>
                <w:lang w:eastAsia="en-US"/>
              </w:rPr>
              <w:t>Market Trends (Increased number of RFQs - Requests for Quote)</w:t>
            </w:r>
          </w:p>
          <w:p w14:paraId="392484D1" w14:textId="77777777" w:rsidR="00F3464C" w:rsidRPr="001F3A10" w:rsidRDefault="00F3464C" w:rsidP="004C6453">
            <w:pPr>
              <w:numPr>
                <w:ilvl w:val="0"/>
                <w:numId w:val="3"/>
              </w:numPr>
              <w:tabs>
                <w:tab w:val="clear" w:pos="720"/>
              </w:tabs>
              <w:ind w:left="340" w:hanging="290"/>
              <w:rPr>
                <w:rFonts w:cs="Arial"/>
                <w:sz w:val="15"/>
                <w:szCs w:val="15"/>
                <w:lang w:eastAsia="en-US"/>
              </w:rPr>
            </w:pPr>
            <w:r w:rsidRPr="001F3A10">
              <w:rPr>
                <w:rFonts w:cs="Arial"/>
                <w:sz w:val="15"/>
                <w:szCs w:val="15"/>
                <w:lang w:eastAsia="en-US"/>
              </w:rPr>
              <w:t>Market Trends (Increasing market demand)</w:t>
            </w:r>
          </w:p>
          <w:p w14:paraId="4908199F" w14:textId="77777777" w:rsidR="00F3464C" w:rsidRPr="001F3A10" w:rsidRDefault="00F3464C" w:rsidP="004C6453">
            <w:pPr>
              <w:numPr>
                <w:ilvl w:val="0"/>
                <w:numId w:val="3"/>
              </w:numPr>
              <w:tabs>
                <w:tab w:val="clear" w:pos="720"/>
              </w:tabs>
              <w:ind w:left="340" w:hanging="290"/>
              <w:rPr>
                <w:rFonts w:cs="Arial"/>
                <w:sz w:val="15"/>
                <w:szCs w:val="15"/>
                <w:lang w:eastAsia="en-US"/>
              </w:rPr>
            </w:pPr>
            <w:r w:rsidRPr="001F3A10">
              <w:rPr>
                <w:rFonts w:cs="Arial"/>
                <w:sz w:val="15"/>
                <w:szCs w:val="15"/>
                <w:lang w:eastAsia="en-US"/>
              </w:rPr>
              <w:t>Market Trends (Emerging markets - geographical, vertical and/or horizontal)</w:t>
            </w:r>
          </w:p>
          <w:p w14:paraId="56CBBE7B" w14:textId="77777777" w:rsidR="00F3464C" w:rsidRPr="001F3A10" w:rsidRDefault="00F3464C" w:rsidP="004C6453">
            <w:pPr>
              <w:numPr>
                <w:ilvl w:val="0"/>
                <w:numId w:val="3"/>
              </w:numPr>
              <w:tabs>
                <w:tab w:val="clear" w:pos="720"/>
              </w:tabs>
              <w:ind w:left="340" w:hanging="290"/>
              <w:rPr>
                <w:rFonts w:cs="Arial"/>
                <w:sz w:val="15"/>
                <w:szCs w:val="15"/>
                <w:lang w:eastAsia="en-US"/>
              </w:rPr>
            </w:pPr>
            <w:r w:rsidRPr="001F3A10">
              <w:rPr>
                <w:rFonts w:cs="Arial"/>
                <w:sz w:val="15"/>
                <w:szCs w:val="15"/>
                <w:lang w:eastAsia="en-US"/>
              </w:rPr>
              <w:t>Market Trends (Target market shifting)</w:t>
            </w:r>
          </w:p>
          <w:p w14:paraId="615746BA" w14:textId="77777777" w:rsidR="00F3464C" w:rsidRPr="001F3A10" w:rsidRDefault="00F3464C" w:rsidP="004C6453">
            <w:pPr>
              <w:numPr>
                <w:ilvl w:val="0"/>
                <w:numId w:val="3"/>
              </w:numPr>
              <w:tabs>
                <w:tab w:val="clear" w:pos="720"/>
              </w:tabs>
              <w:ind w:left="340" w:hanging="290"/>
              <w:rPr>
                <w:rFonts w:cs="Arial"/>
                <w:sz w:val="15"/>
                <w:szCs w:val="15"/>
                <w:lang w:eastAsia="en-US"/>
              </w:rPr>
            </w:pPr>
            <w:r w:rsidRPr="001F3A10">
              <w:rPr>
                <w:rFonts w:cs="Arial"/>
                <w:sz w:val="15"/>
                <w:szCs w:val="15"/>
                <w:lang w:eastAsia="en-US"/>
              </w:rPr>
              <w:t>Political Issues (Trade Barriers removed)</w:t>
            </w:r>
          </w:p>
          <w:p w14:paraId="6E7998A8" w14:textId="6C4149CD" w:rsidR="00F3464C" w:rsidRPr="001F3A10" w:rsidRDefault="00F3464C" w:rsidP="004C6453">
            <w:pPr>
              <w:numPr>
                <w:ilvl w:val="0"/>
                <w:numId w:val="3"/>
              </w:numPr>
              <w:tabs>
                <w:tab w:val="clear" w:pos="720"/>
              </w:tabs>
              <w:ind w:left="340" w:hanging="290"/>
              <w:rPr>
                <w:rFonts w:cs="Arial"/>
                <w:sz w:val="15"/>
                <w:szCs w:val="15"/>
                <w:lang w:eastAsia="en-US"/>
              </w:rPr>
            </w:pPr>
            <w:r w:rsidRPr="001F3A10">
              <w:rPr>
                <w:rFonts w:cs="Arial"/>
                <w:sz w:val="15"/>
                <w:szCs w:val="15"/>
                <w:lang w:eastAsia="en-US"/>
              </w:rPr>
              <w:t>Technology (New developments and innovations)</w:t>
            </w:r>
          </w:p>
        </w:tc>
        <w:tc>
          <w:tcPr>
            <w:tcW w:w="12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596498" w14:textId="77777777" w:rsidR="00F3464C" w:rsidRPr="001F3A10" w:rsidRDefault="00F3464C" w:rsidP="004C6453">
            <w:pPr>
              <w:numPr>
                <w:ilvl w:val="0"/>
                <w:numId w:val="4"/>
              </w:numPr>
              <w:tabs>
                <w:tab w:val="clear" w:pos="720"/>
              </w:tabs>
              <w:ind w:left="340" w:hanging="270"/>
              <w:rPr>
                <w:rFonts w:cs="Arial"/>
                <w:sz w:val="15"/>
                <w:szCs w:val="15"/>
                <w:lang w:eastAsia="en-US"/>
              </w:rPr>
            </w:pPr>
            <w:r w:rsidRPr="001F3A10">
              <w:rPr>
                <w:rFonts w:cs="Arial"/>
                <w:sz w:val="15"/>
                <w:szCs w:val="15"/>
                <w:lang w:eastAsia="en-US"/>
              </w:rPr>
              <w:t>Business Relationships (Partners, Suppliers and/or Distributors in Jeopardy)</w:t>
            </w:r>
          </w:p>
          <w:p w14:paraId="5174DDE7" w14:textId="77777777" w:rsidR="00F3464C" w:rsidRPr="001F3A10" w:rsidRDefault="00F3464C" w:rsidP="004C6453">
            <w:pPr>
              <w:numPr>
                <w:ilvl w:val="0"/>
                <w:numId w:val="4"/>
              </w:numPr>
              <w:tabs>
                <w:tab w:val="clear" w:pos="720"/>
              </w:tabs>
              <w:ind w:left="340" w:hanging="270"/>
              <w:rPr>
                <w:rFonts w:cs="Arial"/>
                <w:sz w:val="15"/>
                <w:szCs w:val="15"/>
                <w:lang w:eastAsia="en-US"/>
              </w:rPr>
            </w:pPr>
            <w:r w:rsidRPr="001F3A10">
              <w:rPr>
                <w:rFonts w:cs="Arial"/>
                <w:sz w:val="15"/>
                <w:szCs w:val="15"/>
                <w:lang w:eastAsia="en-US"/>
              </w:rPr>
              <w:t>Competitor Advantages (Superior quality, lower cost, better OTD)</w:t>
            </w:r>
          </w:p>
          <w:p w14:paraId="0B71DA16" w14:textId="77777777" w:rsidR="00F3464C" w:rsidRPr="001F3A10" w:rsidRDefault="00F3464C" w:rsidP="004C6453">
            <w:pPr>
              <w:numPr>
                <w:ilvl w:val="0"/>
                <w:numId w:val="4"/>
              </w:numPr>
              <w:tabs>
                <w:tab w:val="clear" w:pos="720"/>
              </w:tabs>
              <w:ind w:left="340" w:hanging="270"/>
              <w:rPr>
                <w:rFonts w:cs="Arial"/>
                <w:sz w:val="15"/>
                <w:szCs w:val="15"/>
                <w:lang w:eastAsia="en-US"/>
              </w:rPr>
            </w:pPr>
            <w:r w:rsidRPr="001F3A10">
              <w:rPr>
                <w:rFonts w:cs="Arial"/>
                <w:sz w:val="15"/>
                <w:szCs w:val="15"/>
                <w:lang w:eastAsia="en-US"/>
              </w:rPr>
              <w:t>Economy (Negative trends in area / market)</w:t>
            </w:r>
          </w:p>
          <w:p w14:paraId="29C83870" w14:textId="77777777" w:rsidR="00F3464C" w:rsidRPr="001F3A10" w:rsidRDefault="00F3464C" w:rsidP="004C6453">
            <w:pPr>
              <w:numPr>
                <w:ilvl w:val="0"/>
                <w:numId w:val="4"/>
              </w:numPr>
              <w:tabs>
                <w:tab w:val="clear" w:pos="720"/>
              </w:tabs>
              <w:ind w:left="340" w:hanging="270"/>
              <w:rPr>
                <w:rFonts w:cs="Arial"/>
                <w:sz w:val="15"/>
                <w:szCs w:val="15"/>
                <w:lang w:eastAsia="en-US"/>
              </w:rPr>
            </w:pPr>
            <w:r w:rsidRPr="001F3A10">
              <w:rPr>
                <w:rFonts w:cs="Arial"/>
                <w:sz w:val="15"/>
                <w:szCs w:val="15"/>
                <w:lang w:eastAsia="en-US"/>
              </w:rPr>
              <w:t>Economy (Business could be impacted by difficulty in obtaining credit / loans)</w:t>
            </w:r>
          </w:p>
          <w:p w14:paraId="0129EE3E" w14:textId="77777777" w:rsidR="00F3464C" w:rsidRPr="001F3A10" w:rsidRDefault="00F3464C" w:rsidP="004C6453">
            <w:pPr>
              <w:numPr>
                <w:ilvl w:val="0"/>
                <w:numId w:val="4"/>
              </w:numPr>
              <w:tabs>
                <w:tab w:val="clear" w:pos="720"/>
              </w:tabs>
              <w:ind w:left="340" w:hanging="270"/>
              <w:rPr>
                <w:rFonts w:cs="Arial"/>
                <w:sz w:val="15"/>
                <w:szCs w:val="15"/>
                <w:lang w:eastAsia="en-US"/>
              </w:rPr>
            </w:pPr>
            <w:r w:rsidRPr="001F3A10">
              <w:rPr>
                <w:rFonts w:cs="Arial"/>
                <w:sz w:val="15"/>
                <w:szCs w:val="15"/>
                <w:lang w:eastAsia="en-US"/>
              </w:rPr>
              <w:t>Employees (Lack of available skilled employees in area)</w:t>
            </w:r>
          </w:p>
          <w:p w14:paraId="40A573ED" w14:textId="77777777" w:rsidR="00F3464C" w:rsidRPr="001F3A10" w:rsidRDefault="00F3464C" w:rsidP="004C6453">
            <w:pPr>
              <w:numPr>
                <w:ilvl w:val="0"/>
                <w:numId w:val="4"/>
              </w:numPr>
              <w:tabs>
                <w:tab w:val="clear" w:pos="720"/>
              </w:tabs>
              <w:ind w:left="340" w:hanging="270"/>
              <w:rPr>
                <w:rFonts w:cs="Arial"/>
                <w:sz w:val="15"/>
                <w:szCs w:val="15"/>
                <w:lang w:eastAsia="en-US"/>
              </w:rPr>
            </w:pPr>
            <w:r w:rsidRPr="001F3A10">
              <w:rPr>
                <w:rFonts w:cs="Arial"/>
                <w:sz w:val="15"/>
                <w:szCs w:val="15"/>
                <w:lang w:eastAsia="en-US"/>
              </w:rPr>
              <w:t>Employees (Competitors hiring majority of available skilled employees)</w:t>
            </w:r>
          </w:p>
          <w:p w14:paraId="265D15CE" w14:textId="77777777" w:rsidR="00F3464C" w:rsidRPr="001F3A10" w:rsidRDefault="00F3464C" w:rsidP="004C6453">
            <w:pPr>
              <w:numPr>
                <w:ilvl w:val="0"/>
                <w:numId w:val="4"/>
              </w:numPr>
              <w:tabs>
                <w:tab w:val="clear" w:pos="720"/>
              </w:tabs>
              <w:ind w:left="340" w:hanging="270"/>
              <w:rPr>
                <w:rFonts w:cs="Arial"/>
                <w:sz w:val="15"/>
                <w:szCs w:val="15"/>
                <w:lang w:eastAsia="en-US"/>
              </w:rPr>
            </w:pPr>
            <w:r w:rsidRPr="001F3A10">
              <w:rPr>
                <w:rFonts w:cs="Arial"/>
                <w:sz w:val="15"/>
                <w:szCs w:val="15"/>
                <w:lang w:eastAsia="en-US"/>
              </w:rPr>
              <w:t>Employees (Hampered by existing or potential Employee Union restrictions)</w:t>
            </w:r>
          </w:p>
          <w:p w14:paraId="5C1A4272" w14:textId="77777777" w:rsidR="00F3464C" w:rsidRPr="001F3A10" w:rsidRDefault="00F3464C" w:rsidP="004C6453">
            <w:pPr>
              <w:numPr>
                <w:ilvl w:val="0"/>
                <w:numId w:val="4"/>
              </w:numPr>
              <w:tabs>
                <w:tab w:val="clear" w:pos="720"/>
              </w:tabs>
              <w:ind w:left="340" w:hanging="270"/>
              <w:rPr>
                <w:rFonts w:cs="Arial"/>
                <w:sz w:val="15"/>
                <w:szCs w:val="15"/>
                <w:lang w:eastAsia="en-US"/>
              </w:rPr>
            </w:pPr>
            <w:r w:rsidRPr="001F3A10">
              <w:rPr>
                <w:rFonts w:cs="Arial"/>
                <w:sz w:val="15"/>
                <w:szCs w:val="15"/>
                <w:lang w:eastAsia="en-US"/>
              </w:rPr>
              <w:t>Geographic Location (Regular adverse seasonal / weather influences)</w:t>
            </w:r>
          </w:p>
          <w:p w14:paraId="7673FB9C" w14:textId="77777777" w:rsidR="00F3464C" w:rsidRPr="001F3A10" w:rsidRDefault="00F3464C" w:rsidP="004C6453">
            <w:pPr>
              <w:numPr>
                <w:ilvl w:val="0"/>
                <w:numId w:val="4"/>
              </w:numPr>
              <w:tabs>
                <w:tab w:val="clear" w:pos="720"/>
              </w:tabs>
              <w:ind w:left="340" w:hanging="270"/>
              <w:rPr>
                <w:rFonts w:cs="Arial"/>
                <w:sz w:val="15"/>
                <w:szCs w:val="15"/>
                <w:lang w:eastAsia="en-US"/>
              </w:rPr>
            </w:pPr>
            <w:r w:rsidRPr="001F3A10">
              <w:rPr>
                <w:rFonts w:cs="Arial"/>
                <w:sz w:val="15"/>
                <w:szCs w:val="15"/>
                <w:lang w:eastAsia="en-US"/>
              </w:rPr>
              <w:t>Government (Increases in Fees, Licensing requirements, Regulations)</w:t>
            </w:r>
          </w:p>
          <w:p w14:paraId="5A887499" w14:textId="77777777" w:rsidR="00F3464C" w:rsidRPr="001F3A10" w:rsidRDefault="00F3464C" w:rsidP="004C6453">
            <w:pPr>
              <w:numPr>
                <w:ilvl w:val="0"/>
                <w:numId w:val="4"/>
              </w:numPr>
              <w:tabs>
                <w:tab w:val="clear" w:pos="720"/>
              </w:tabs>
              <w:ind w:left="340" w:hanging="270"/>
              <w:rPr>
                <w:rFonts w:cs="Arial"/>
                <w:sz w:val="15"/>
                <w:szCs w:val="15"/>
                <w:lang w:eastAsia="en-US"/>
              </w:rPr>
            </w:pPr>
            <w:r w:rsidRPr="001F3A10">
              <w:rPr>
                <w:rFonts w:cs="Arial"/>
                <w:sz w:val="15"/>
                <w:szCs w:val="15"/>
                <w:lang w:eastAsia="en-US"/>
              </w:rPr>
              <w:t>Legislation (Minimum Wage Laws impacting business model)</w:t>
            </w:r>
          </w:p>
          <w:p w14:paraId="3FEE0532" w14:textId="77777777" w:rsidR="00F3464C" w:rsidRPr="001F3A10" w:rsidRDefault="00F3464C" w:rsidP="004C6453">
            <w:pPr>
              <w:numPr>
                <w:ilvl w:val="0"/>
                <w:numId w:val="4"/>
              </w:numPr>
              <w:tabs>
                <w:tab w:val="clear" w:pos="720"/>
              </w:tabs>
              <w:ind w:left="340" w:hanging="270"/>
              <w:rPr>
                <w:rFonts w:cs="Arial"/>
                <w:sz w:val="15"/>
                <w:szCs w:val="15"/>
                <w:lang w:eastAsia="en-US"/>
              </w:rPr>
            </w:pPr>
            <w:r w:rsidRPr="001F3A10">
              <w:rPr>
                <w:rFonts w:cs="Arial"/>
                <w:sz w:val="15"/>
                <w:szCs w:val="15"/>
                <w:lang w:eastAsia="en-US"/>
              </w:rPr>
              <w:t>Market Trends (Increased competition)</w:t>
            </w:r>
          </w:p>
          <w:p w14:paraId="294A336B" w14:textId="77777777" w:rsidR="00F3464C" w:rsidRPr="001F3A10" w:rsidRDefault="00F3464C" w:rsidP="004C6453">
            <w:pPr>
              <w:numPr>
                <w:ilvl w:val="0"/>
                <w:numId w:val="4"/>
              </w:numPr>
              <w:tabs>
                <w:tab w:val="clear" w:pos="720"/>
              </w:tabs>
              <w:ind w:left="340" w:hanging="270"/>
              <w:rPr>
                <w:rFonts w:cs="Arial"/>
                <w:sz w:val="15"/>
                <w:szCs w:val="15"/>
                <w:lang w:eastAsia="en-US"/>
              </w:rPr>
            </w:pPr>
            <w:r w:rsidRPr="001F3A10">
              <w:rPr>
                <w:rFonts w:cs="Arial"/>
                <w:sz w:val="15"/>
                <w:szCs w:val="15"/>
                <w:lang w:eastAsia="en-US"/>
              </w:rPr>
              <w:t>Market Trends (Decreasing market demand)</w:t>
            </w:r>
          </w:p>
          <w:p w14:paraId="1EA36B10" w14:textId="77777777" w:rsidR="00F3464C" w:rsidRPr="001F3A10" w:rsidRDefault="00F3464C" w:rsidP="004C6453">
            <w:pPr>
              <w:numPr>
                <w:ilvl w:val="0"/>
                <w:numId w:val="4"/>
              </w:numPr>
              <w:tabs>
                <w:tab w:val="clear" w:pos="720"/>
              </w:tabs>
              <w:ind w:left="340" w:hanging="270"/>
              <w:rPr>
                <w:rFonts w:cs="Arial"/>
                <w:sz w:val="15"/>
                <w:szCs w:val="15"/>
                <w:lang w:eastAsia="en-US"/>
              </w:rPr>
            </w:pPr>
            <w:r w:rsidRPr="001F3A10">
              <w:rPr>
                <w:rFonts w:cs="Arial"/>
                <w:sz w:val="15"/>
                <w:szCs w:val="15"/>
                <w:lang w:eastAsia="en-US"/>
              </w:rPr>
              <w:t>Market Trends (Emerging markets - geographical, vertical and/or horizontal)</w:t>
            </w:r>
          </w:p>
          <w:p w14:paraId="7E4EFA75" w14:textId="77777777" w:rsidR="00F3464C" w:rsidRPr="001F3A10" w:rsidRDefault="00F3464C" w:rsidP="004C6453">
            <w:pPr>
              <w:numPr>
                <w:ilvl w:val="0"/>
                <w:numId w:val="4"/>
              </w:numPr>
              <w:tabs>
                <w:tab w:val="clear" w:pos="720"/>
              </w:tabs>
              <w:ind w:left="340" w:hanging="270"/>
              <w:rPr>
                <w:rFonts w:cs="Arial"/>
                <w:sz w:val="15"/>
                <w:szCs w:val="15"/>
                <w:lang w:eastAsia="en-US"/>
              </w:rPr>
            </w:pPr>
            <w:r w:rsidRPr="001F3A10">
              <w:rPr>
                <w:rFonts w:cs="Arial"/>
                <w:sz w:val="15"/>
                <w:szCs w:val="15"/>
                <w:lang w:eastAsia="en-US"/>
              </w:rPr>
              <w:t>Market Trends (Target market shifting)</w:t>
            </w:r>
          </w:p>
          <w:p w14:paraId="36EB5CCE" w14:textId="77777777" w:rsidR="00F3464C" w:rsidRPr="001F3A10" w:rsidRDefault="00F3464C" w:rsidP="004C6453">
            <w:pPr>
              <w:numPr>
                <w:ilvl w:val="0"/>
                <w:numId w:val="4"/>
              </w:numPr>
              <w:tabs>
                <w:tab w:val="clear" w:pos="720"/>
              </w:tabs>
              <w:ind w:left="340" w:hanging="270"/>
              <w:rPr>
                <w:rFonts w:cs="Arial"/>
                <w:sz w:val="15"/>
                <w:szCs w:val="15"/>
                <w:lang w:eastAsia="en-US"/>
              </w:rPr>
            </w:pPr>
            <w:r w:rsidRPr="001F3A10">
              <w:rPr>
                <w:rFonts w:cs="Arial"/>
                <w:sz w:val="15"/>
                <w:szCs w:val="15"/>
                <w:lang w:eastAsia="en-US"/>
              </w:rPr>
              <w:t>Political Issues (Trade Barriers)</w:t>
            </w:r>
          </w:p>
          <w:p w14:paraId="740264CC" w14:textId="7E541FE0" w:rsidR="00F3464C" w:rsidRPr="001F3A10" w:rsidRDefault="00F3464C" w:rsidP="004C6453">
            <w:pPr>
              <w:numPr>
                <w:ilvl w:val="0"/>
                <w:numId w:val="4"/>
              </w:numPr>
              <w:tabs>
                <w:tab w:val="clear" w:pos="720"/>
              </w:tabs>
              <w:ind w:left="340" w:hanging="270"/>
              <w:rPr>
                <w:rFonts w:cs="Arial"/>
                <w:sz w:val="15"/>
                <w:szCs w:val="15"/>
                <w:lang w:eastAsia="en-US"/>
              </w:rPr>
            </w:pPr>
            <w:r w:rsidRPr="001F3A10">
              <w:rPr>
                <w:rFonts w:cs="Arial"/>
                <w:sz w:val="15"/>
                <w:szCs w:val="15"/>
                <w:lang w:eastAsia="en-US"/>
              </w:rPr>
              <w:t>Technology (New developments and innovations)</w:t>
            </w:r>
          </w:p>
        </w:tc>
      </w:tr>
    </w:tbl>
    <w:p w14:paraId="652B3561" w14:textId="77777777" w:rsidR="00AE233D" w:rsidRPr="00AE233D" w:rsidRDefault="00AE233D" w:rsidP="00AE233D">
      <w:pPr>
        <w:spacing w:before="100" w:beforeAutospacing="1" w:after="100" w:afterAutospacing="1"/>
        <w:rPr>
          <w:rFonts w:ascii="Times" w:eastAsiaTheme="minorEastAsia" w:hAnsi="Times"/>
          <w:sz w:val="20"/>
          <w:lang w:eastAsia="en-US"/>
        </w:rPr>
      </w:pPr>
      <w:r w:rsidRPr="00AE233D">
        <w:rPr>
          <w:rFonts w:ascii="Times" w:eastAsiaTheme="minorEastAsia" w:hAnsi="Times"/>
          <w:sz w:val="20"/>
          <w:lang w:eastAsia="en-US"/>
        </w:rPr>
        <w:t> </w:t>
      </w:r>
    </w:p>
    <w:p w14:paraId="45ABBA55" w14:textId="77777777" w:rsidR="00A44C93" w:rsidRDefault="00A44C93"/>
    <w:sectPr w:rsidR="00A44C93" w:rsidSect="00C80807">
      <w:headerReference w:type="default" r:id="rId7"/>
      <w:footerReference w:type="even" r:id="rId8"/>
      <w:footerReference w:type="default" r:id="rId9"/>
      <w:pgSz w:w="12240" w:h="15840"/>
      <w:pgMar w:top="1152" w:right="1440" w:bottom="1152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E0E37" w14:textId="77777777" w:rsidR="00100C3D" w:rsidRDefault="00100C3D" w:rsidP="00077B83">
      <w:r>
        <w:separator/>
      </w:r>
    </w:p>
  </w:endnote>
  <w:endnote w:type="continuationSeparator" w:id="0">
    <w:p w14:paraId="0ABB67D3" w14:textId="77777777" w:rsidR="00100C3D" w:rsidRDefault="00100C3D" w:rsidP="00077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59388765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481DAD2" w14:textId="298616F5" w:rsidR="008E11CB" w:rsidRDefault="008E11CB" w:rsidP="00F1060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5CAFA0F" w14:textId="77777777" w:rsidR="008E11CB" w:rsidRDefault="008E11CB" w:rsidP="008E11C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95679120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CBB411E" w14:textId="179C271D" w:rsidR="008E11CB" w:rsidRDefault="008E11CB" w:rsidP="00F1060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50E2C73B" w14:textId="58EBDF0E" w:rsidR="00077B83" w:rsidRDefault="00077B83" w:rsidP="001C783A">
    <w:pPr>
      <w:pStyle w:val="Footer"/>
      <w:pBdr>
        <w:top w:val="single" w:sz="4" w:space="1" w:color="auto"/>
      </w:pBdr>
      <w:ind w:right="360"/>
    </w:pPr>
    <w:r>
      <w:t xml:space="preserve">SWOT </w:t>
    </w:r>
    <w:r w:rsidR="00DC5139">
      <w:t xml:space="preserve">Analysis </w:t>
    </w:r>
    <w:r>
      <w:t>Form</w:t>
    </w:r>
    <w:r w:rsidR="008E11CB">
      <w:t xml:space="preserve"> (Rev. </w:t>
    </w:r>
    <w:r w:rsidR="001C783A">
      <w:t>November</w:t>
    </w:r>
    <w:r w:rsidR="008E11CB">
      <w:t xml:space="preserve"> </w:t>
    </w:r>
    <w:r w:rsidR="001F3A10">
      <w:t>0</w:t>
    </w:r>
    <w:r w:rsidR="001C783A">
      <w:t>3</w:t>
    </w:r>
    <w:r w:rsidR="00614CC3">
      <w:t>, 201</w:t>
    </w:r>
    <w:r w:rsidR="001F3A10">
      <w:t>9</w:t>
    </w:r>
    <w:r>
      <w:t>)</w:t>
    </w:r>
    <w:r w:rsidR="008E11CB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E00DF" w14:textId="77777777" w:rsidR="00100C3D" w:rsidRDefault="00100C3D" w:rsidP="00077B83">
      <w:r>
        <w:separator/>
      </w:r>
    </w:p>
  </w:footnote>
  <w:footnote w:type="continuationSeparator" w:id="0">
    <w:p w14:paraId="7FAE9E35" w14:textId="77777777" w:rsidR="00100C3D" w:rsidRDefault="00100C3D" w:rsidP="00077B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E3BFA" w14:textId="5E16CC61" w:rsidR="00614CC3" w:rsidRPr="001F3A10" w:rsidRDefault="00614CC3">
    <w:pPr>
      <w:pStyle w:val="Header"/>
      <w:rPr>
        <w:sz w:val="36"/>
        <w:szCs w:val="36"/>
      </w:rPr>
    </w:pPr>
    <w:r w:rsidRPr="001F3A10">
      <w:rPr>
        <w:rFonts w:ascii="Times" w:hAnsi="Times"/>
        <w:b/>
        <w:bCs/>
        <w:sz w:val="36"/>
        <w:szCs w:val="36"/>
        <w:lang w:eastAsia="en-US"/>
      </w:rPr>
      <w:t>SWOT Analysis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40C53"/>
    <w:multiLevelType w:val="multilevel"/>
    <w:tmpl w:val="EDF6A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6E7CBE"/>
    <w:multiLevelType w:val="multilevel"/>
    <w:tmpl w:val="BCBC2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8B5A42"/>
    <w:multiLevelType w:val="multilevel"/>
    <w:tmpl w:val="A4447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FF67D0"/>
    <w:multiLevelType w:val="multilevel"/>
    <w:tmpl w:val="D3EEC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5212689">
    <w:abstractNumId w:val="3"/>
  </w:num>
  <w:num w:numId="2" w16cid:durableId="1252281547">
    <w:abstractNumId w:val="2"/>
  </w:num>
  <w:num w:numId="3" w16cid:durableId="280188167">
    <w:abstractNumId w:val="1"/>
  </w:num>
  <w:num w:numId="4" w16cid:durableId="1604000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drawingGridHorizontalSpacing w:val="8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233D"/>
    <w:rsid w:val="00045254"/>
    <w:rsid w:val="00077B83"/>
    <w:rsid w:val="000D4F33"/>
    <w:rsid w:val="000F7FEC"/>
    <w:rsid w:val="00100C3D"/>
    <w:rsid w:val="00111189"/>
    <w:rsid w:val="001C1785"/>
    <w:rsid w:val="001C783A"/>
    <w:rsid w:val="001E6FFF"/>
    <w:rsid w:val="001F3A10"/>
    <w:rsid w:val="002031B0"/>
    <w:rsid w:val="0028533B"/>
    <w:rsid w:val="002C408D"/>
    <w:rsid w:val="0033168A"/>
    <w:rsid w:val="004B0027"/>
    <w:rsid w:val="004C6453"/>
    <w:rsid w:val="005B6802"/>
    <w:rsid w:val="005D233F"/>
    <w:rsid w:val="00614CC3"/>
    <w:rsid w:val="0063557B"/>
    <w:rsid w:val="00637541"/>
    <w:rsid w:val="00670087"/>
    <w:rsid w:val="006B496B"/>
    <w:rsid w:val="006B7C38"/>
    <w:rsid w:val="007351A6"/>
    <w:rsid w:val="00780B21"/>
    <w:rsid w:val="008E11CB"/>
    <w:rsid w:val="008F3CDC"/>
    <w:rsid w:val="00A14588"/>
    <w:rsid w:val="00A30E98"/>
    <w:rsid w:val="00A44C93"/>
    <w:rsid w:val="00AB78AE"/>
    <w:rsid w:val="00AE233D"/>
    <w:rsid w:val="00B4102C"/>
    <w:rsid w:val="00B45C53"/>
    <w:rsid w:val="00C612B8"/>
    <w:rsid w:val="00C80807"/>
    <w:rsid w:val="00CD1106"/>
    <w:rsid w:val="00D02C3F"/>
    <w:rsid w:val="00D3591F"/>
    <w:rsid w:val="00DC5139"/>
    <w:rsid w:val="00E157CB"/>
    <w:rsid w:val="00E33A48"/>
    <w:rsid w:val="00E76F53"/>
    <w:rsid w:val="00E94CAA"/>
    <w:rsid w:val="00F3464C"/>
    <w:rsid w:val="00F4011A"/>
    <w:rsid w:val="00F53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A5D839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4102C"/>
    <w:rPr>
      <w:rFonts w:ascii="Arial" w:eastAsia="Times New Roman" w:hAnsi="Arial" w:cs="Times New Roman"/>
      <w:sz w:val="16"/>
      <w:szCs w:val="20"/>
    </w:rPr>
  </w:style>
  <w:style w:type="paragraph" w:styleId="Heading3">
    <w:name w:val="heading 3"/>
    <w:basedOn w:val="Normal"/>
    <w:link w:val="Heading3Char"/>
    <w:uiPriority w:val="9"/>
    <w:qFormat/>
    <w:rsid w:val="00AE233D"/>
    <w:pPr>
      <w:spacing w:before="100" w:beforeAutospacing="1" w:after="100" w:afterAutospacing="1"/>
      <w:outlineLvl w:val="2"/>
    </w:pPr>
    <w:rPr>
      <w:rFonts w:ascii="Times" w:eastAsiaTheme="minorEastAsia" w:hAnsi="Times" w:cstheme="minorBidi"/>
      <w:b/>
      <w:bCs/>
      <w:sz w:val="27"/>
      <w:szCs w:val="27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E233D"/>
    <w:rPr>
      <w:rFonts w:ascii="Times" w:hAnsi="Times"/>
      <w:b/>
      <w:bCs/>
      <w:sz w:val="27"/>
      <w:szCs w:val="27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AE233D"/>
    <w:pPr>
      <w:spacing w:before="100" w:beforeAutospacing="1" w:after="100" w:afterAutospacing="1"/>
    </w:pPr>
    <w:rPr>
      <w:rFonts w:ascii="Times" w:eastAsiaTheme="minorEastAsia" w:hAnsi="Times"/>
      <w:sz w:val="20"/>
      <w:lang w:eastAsia="en-US"/>
    </w:rPr>
  </w:style>
  <w:style w:type="table" w:styleId="TableGrid">
    <w:name w:val="Table Grid"/>
    <w:basedOn w:val="TableNormal"/>
    <w:uiPriority w:val="59"/>
    <w:rsid w:val="006700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77B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7B83"/>
    <w:rPr>
      <w:rFonts w:ascii="Arial" w:eastAsia="Times New Roman" w:hAnsi="Arial" w:cs="Times New Roman"/>
      <w:sz w:val="16"/>
      <w:szCs w:val="20"/>
    </w:rPr>
  </w:style>
  <w:style w:type="paragraph" w:styleId="Footer">
    <w:name w:val="footer"/>
    <w:basedOn w:val="Normal"/>
    <w:link w:val="FooterChar"/>
    <w:uiPriority w:val="99"/>
    <w:unhideWhenUsed/>
    <w:rsid w:val="00077B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7B83"/>
    <w:rPr>
      <w:rFonts w:ascii="Arial" w:eastAsia="Times New Roman" w:hAnsi="Arial" w:cs="Times New Roman"/>
      <w:sz w:val="16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8E11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734</Words>
  <Characters>5315</Characters>
  <Application>Microsoft Office Word</Application>
  <DocSecurity>0</DocSecurity>
  <Lines>201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SWOT Analysis</vt:lpstr>
    </vt:vector>
  </TitlesOfParts>
  <Manager/>
  <Company/>
  <LinksUpToDate>false</LinksUpToDate>
  <CharactersWithSpaces>6048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SWOT Analysis</dc:title>
  <dc:subject>SWOT Analysis template</dc:subject>
  <dc:creator>Richard Randall</dc:creator>
  <cp:keywords/>
  <dc:description>The contents of this spreadsheet, by Richard C. Randall, is licensed under a Creative Commons Attribution-NonCommercial-ShareAlike 4.0 International License.</dc:description>
  <cp:lastModifiedBy>Microsoft Office User</cp:lastModifiedBy>
  <cp:revision>23</cp:revision>
  <cp:lastPrinted>2019-11-03T20:17:00Z</cp:lastPrinted>
  <dcterms:created xsi:type="dcterms:W3CDTF">2015-09-03T02:12:00Z</dcterms:created>
  <dcterms:modified xsi:type="dcterms:W3CDTF">2022-05-21T20:14:00Z</dcterms:modified>
  <cp:category/>
</cp:coreProperties>
</file>